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41D4" w14:textId="77777777" w:rsidR="004C6C8E" w:rsidRDefault="008C1970">
      <w:pPr>
        <w:spacing w:after="26"/>
        <w:ind w:left="719"/>
        <w:jc w:val="center"/>
      </w:pPr>
      <w:r>
        <w:rPr>
          <w:rFonts w:ascii="Times New Roman" w:eastAsia="Times New Roman" w:hAnsi="Times New Roman" w:cs="Times New Roman"/>
          <w:b/>
          <w:sz w:val="24"/>
        </w:rPr>
        <w:t xml:space="preserve"> ПРОТОКОЛ 13 </w:t>
      </w:r>
    </w:p>
    <w:p w14:paraId="20DD4E4A" w14:textId="77777777" w:rsidR="004C6C8E" w:rsidRDefault="008C1970">
      <w:pPr>
        <w:spacing w:after="0"/>
        <w:ind w:left="3204"/>
      </w:pPr>
      <w:r>
        <w:rPr>
          <w:rFonts w:ascii="Times New Roman" w:eastAsia="Times New Roman" w:hAnsi="Times New Roman" w:cs="Times New Roman"/>
          <w:b/>
          <w:sz w:val="24"/>
        </w:rPr>
        <w:t xml:space="preserve">Загальних зборів акціонерів ПАТ «Мусон» </w:t>
      </w:r>
    </w:p>
    <w:p w14:paraId="6511326A" w14:textId="77777777" w:rsidR="004C6C8E" w:rsidRDefault="008C1970">
      <w:pPr>
        <w:spacing w:after="0"/>
        <w:ind w:left="779"/>
        <w:jc w:val="center"/>
      </w:pPr>
      <w:r>
        <w:rPr>
          <w:rFonts w:ascii="Times New Roman" w:eastAsia="Times New Roman" w:hAnsi="Times New Roman" w:cs="Times New Roman"/>
          <w:b/>
          <w:sz w:val="24"/>
        </w:rPr>
        <w:t xml:space="preserve"> </w:t>
      </w:r>
    </w:p>
    <w:p w14:paraId="5FC7FBED" w14:textId="77777777" w:rsidR="004C6C8E" w:rsidRDefault="008C1970">
      <w:pPr>
        <w:spacing w:after="9"/>
        <w:ind w:left="779"/>
        <w:jc w:val="center"/>
      </w:pPr>
      <w:r>
        <w:rPr>
          <w:rFonts w:ascii="Times New Roman" w:eastAsia="Times New Roman" w:hAnsi="Times New Roman" w:cs="Times New Roman"/>
          <w:b/>
          <w:sz w:val="24"/>
        </w:rPr>
        <w:t xml:space="preserve"> </w:t>
      </w:r>
    </w:p>
    <w:p w14:paraId="161890C3" w14:textId="77777777" w:rsidR="004C6C8E" w:rsidRDefault="008C1970">
      <w:pPr>
        <w:spacing w:after="0" w:line="265" w:lineRule="auto"/>
        <w:ind w:left="720" w:right="885"/>
      </w:pPr>
      <w:r>
        <w:rPr>
          <w:rFonts w:ascii="Times New Roman" w:eastAsia="Times New Roman" w:hAnsi="Times New Roman" w:cs="Times New Roman"/>
          <w:sz w:val="24"/>
        </w:rPr>
        <w:t>м. Севастополь,                                                                                24 квітня  2013 р.  вул. Вакуленчука, буд. 29, корп. 2</w:t>
      </w:r>
      <w:r>
        <w:rPr>
          <w:rFonts w:ascii="Times New Roman" w:eastAsia="Times New Roman" w:hAnsi="Times New Roman" w:cs="Times New Roman"/>
          <w:sz w:val="24"/>
        </w:rPr>
        <w:t xml:space="preserve">                                                 час початку - 10-00 Приміщення спортзалу ТРЦ                                                            час закінчення - 11-30 </w:t>
      </w:r>
    </w:p>
    <w:p w14:paraId="47763E43" w14:textId="77777777" w:rsidR="004C6C8E" w:rsidRDefault="008C1970">
      <w:pPr>
        <w:spacing w:after="21"/>
        <w:ind w:left="720"/>
      </w:pPr>
      <w:r>
        <w:rPr>
          <w:rFonts w:ascii="Times New Roman" w:eastAsia="Times New Roman" w:hAnsi="Times New Roman" w:cs="Times New Roman"/>
          <w:sz w:val="24"/>
        </w:rPr>
        <w:t xml:space="preserve"> </w:t>
      </w:r>
    </w:p>
    <w:p w14:paraId="1E3F7DBD"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Перелік акціонерів, які мають право на участь у загальних зборах акціонерів ПАТ «Мусон» складений  на 18 квітня 2013 року. У перелік включено 1471 акціонерів, які володіють у сукупності 21 823 000 простих іменних акцій і мають право на участь у загальних зборах ПАТ «Мусон». </w:t>
      </w:r>
    </w:p>
    <w:p w14:paraId="04C776A2" w14:textId="77777777" w:rsidR="004C6C8E" w:rsidRDefault="008C1970">
      <w:pPr>
        <w:spacing w:after="51"/>
        <w:ind w:left="720"/>
      </w:pPr>
      <w:r>
        <w:rPr>
          <w:rFonts w:ascii="Times New Roman" w:eastAsia="Times New Roman" w:hAnsi="Times New Roman" w:cs="Times New Roman"/>
          <w:sz w:val="24"/>
        </w:rPr>
        <w:t xml:space="preserve"> </w:t>
      </w:r>
    </w:p>
    <w:p w14:paraId="731ED674" w14:textId="77777777" w:rsidR="004C6C8E" w:rsidRDefault="008C1970">
      <w:pPr>
        <w:spacing w:after="5" w:line="269" w:lineRule="auto"/>
        <w:ind w:left="715" w:right="389" w:hanging="10"/>
        <w:jc w:val="both"/>
      </w:pPr>
      <w:r>
        <w:rPr>
          <w:rFonts w:ascii="Times New Roman" w:eastAsia="Times New Roman" w:hAnsi="Times New Roman" w:cs="Times New Roman"/>
          <w:i/>
          <w:sz w:val="26"/>
        </w:rPr>
        <w:t>Були присутні:</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              67  акціонерів  і  їхніх  уповноважених представників, що                                           володіють  у  сукупності </w:t>
      </w:r>
      <w:r>
        <w:rPr>
          <w:rFonts w:ascii="Times New Roman" w:eastAsia="Times New Roman" w:hAnsi="Times New Roman" w:cs="Times New Roman"/>
          <w:sz w:val="24"/>
          <w:u w:val="single" w:color="000000"/>
        </w:rPr>
        <w:t>18 677 445</w:t>
      </w:r>
      <w:r>
        <w:rPr>
          <w:rFonts w:ascii="Times New Roman" w:eastAsia="Times New Roman" w:hAnsi="Times New Roman" w:cs="Times New Roman"/>
          <w:sz w:val="24"/>
        </w:rPr>
        <w:t xml:space="preserve"> голосів (85,59 % від загальної                                            кількості акцій). </w:t>
      </w:r>
    </w:p>
    <w:p w14:paraId="0116036D" w14:textId="77777777" w:rsidR="004C6C8E" w:rsidRDefault="008C1970">
      <w:pPr>
        <w:spacing w:after="54"/>
        <w:ind w:left="720"/>
      </w:pPr>
      <w:r>
        <w:rPr>
          <w:rFonts w:ascii="Times New Roman" w:eastAsia="Times New Roman" w:hAnsi="Times New Roman" w:cs="Times New Roman"/>
          <w:sz w:val="24"/>
        </w:rPr>
        <w:t xml:space="preserve"> </w:t>
      </w:r>
    </w:p>
    <w:p w14:paraId="448E13A3" w14:textId="77777777" w:rsidR="004C6C8E" w:rsidRDefault="008C1970">
      <w:pPr>
        <w:spacing w:after="5" w:line="269" w:lineRule="auto"/>
        <w:ind w:left="715" w:hanging="10"/>
        <w:jc w:val="both"/>
      </w:pPr>
      <w:r>
        <w:rPr>
          <w:rFonts w:ascii="Times New Roman" w:eastAsia="Times New Roman" w:hAnsi="Times New Roman" w:cs="Times New Roman"/>
          <w:i/>
          <w:sz w:val="26"/>
        </w:rPr>
        <w:t>Відкрила  збори:</w:t>
      </w:r>
      <w:r>
        <w:rPr>
          <w:rFonts w:ascii="Times New Roman" w:eastAsia="Times New Roman" w:hAnsi="Times New Roman" w:cs="Times New Roman"/>
          <w:sz w:val="24"/>
        </w:rPr>
        <w:t xml:space="preserve">              Голова  Наглядової  ради  ПАТ «Мусон» Кошелева Любов   </w:t>
      </w:r>
    </w:p>
    <w:p w14:paraId="1994200C"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Олексіївна                       </w:t>
      </w:r>
    </w:p>
    <w:p w14:paraId="629E2467" w14:textId="77777777" w:rsidR="004C6C8E" w:rsidRDefault="008C1970">
      <w:pPr>
        <w:spacing w:after="56"/>
        <w:ind w:left="720"/>
      </w:pPr>
      <w:r>
        <w:rPr>
          <w:rFonts w:ascii="Times New Roman" w:eastAsia="Times New Roman" w:hAnsi="Times New Roman" w:cs="Times New Roman"/>
          <w:sz w:val="24"/>
        </w:rPr>
        <w:t xml:space="preserve"> </w:t>
      </w:r>
    </w:p>
    <w:p w14:paraId="67E77E86"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4"/>
        </w:rPr>
        <w:t xml:space="preserve"> Повідомила, що о 10-00 процедура реєстрації акціонерів закінчена.  </w:t>
      </w:r>
    </w:p>
    <w:p w14:paraId="36EDC53B"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Проінформувала, що всім акціонерам за 30 днів до дати проведення зборів були розіслані повідомлення з порядком денним і з основними показниками фінансово-господарської діяльності ПАТ «Мусон» о 2012 р.</w:t>
      </w:r>
      <w:r>
        <w:rPr>
          <w:sz w:val="24"/>
        </w:rPr>
        <w:t xml:space="preserve"> </w:t>
      </w:r>
    </w:p>
    <w:p w14:paraId="5AB42726"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Повідомила, що порядок денний, дата проведення зборів та дата складання списків акціонерів (18 квітня 2013 р.), які  мають право на участь у зборах,  були затверджені рішенням Наглядової ради (Протокол № 1 від 25 лютого 2013 р.). Цим же рішенням Наглядова рада затвердила  склад реєстраційної комісії в кількості 12 чоловік зі штатних працівників Товариства: </w:t>
      </w:r>
    </w:p>
    <w:p w14:paraId="4C4EB7EB" w14:textId="77777777" w:rsidR="004C6C8E" w:rsidRDefault="008C1970">
      <w:pPr>
        <w:spacing w:after="0"/>
        <w:ind w:left="720"/>
      </w:pPr>
      <w:r>
        <w:rPr>
          <w:rFonts w:ascii="Times New Roman" w:eastAsia="Times New Roman" w:hAnsi="Times New Roman" w:cs="Times New Roman"/>
          <w:sz w:val="24"/>
        </w:rPr>
        <w:t xml:space="preserve"> </w:t>
      </w:r>
    </w:p>
    <w:tbl>
      <w:tblPr>
        <w:tblStyle w:val="TableGrid"/>
        <w:tblW w:w="8351" w:type="dxa"/>
        <w:tblInd w:w="720" w:type="dxa"/>
        <w:tblCellMar>
          <w:top w:w="46" w:type="dxa"/>
          <w:left w:w="0" w:type="dxa"/>
          <w:bottom w:w="0" w:type="dxa"/>
          <w:right w:w="0" w:type="dxa"/>
        </w:tblCellMar>
        <w:tblLook w:val="04A0" w:firstRow="1" w:lastRow="0" w:firstColumn="1" w:lastColumn="0" w:noHBand="0" w:noVBand="1"/>
      </w:tblPr>
      <w:tblGrid>
        <w:gridCol w:w="4927"/>
        <w:gridCol w:w="3424"/>
      </w:tblGrid>
      <w:tr w:rsidR="004C6C8E" w14:paraId="6BEA4B42" w14:textId="77777777">
        <w:trPr>
          <w:trHeight w:val="1646"/>
        </w:trPr>
        <w:tc>
          <w:tcPr>
            <w:tcW w:w="4927" w:type="dxa"/>
            <w:tcBorders>
              <w:top w:val="nil"/>
              <w:left w:val="nil"/>
              <w:bottom w:val="nil"/>
              <w:right w:val="nil"/>
            </w:tcBorders>
          </w:tcPr>
          <w:p w14:paraId="02F2876B" w14:textId="77777777" w:rsidR="004C6C8E" w:rsidRDefault="008C1970">
            <w:pPr>
              <w:spacing w:after="22"/>
            </w:pPr>
            <w:r>
              <w:rPr>
                <w:rFonts w:ascii="Times New Roman" w:eastAsia="Times New Roman" w:hAnsi="Times New Roman" w:cs="Times New Roman"/>
                <w:sz w:val="24"/>
              </w:rPr>
              <w:t xml:space="preserve">Семенов Микола Юхимович </w:t>
            </w:r>
          </w:p>
          <w:p w14:paraId="2D41CD91" w14:textId="77777777" w:rsidR="004C6C8E" w:rsidRDefault="008C1970">
            <w:pPr>
              <w:spacing w:after="22"/>
            </w:pPr>
            <w:r>
              <w:rPr>
                <w:rFonts w:ascii="Times New Roman" w:eastAsia="Times New Roman" w:hAnsi="Times New Roman" w:cs="Times New Roman"/>
                <w:sz w:val="24"/>
              </w:rPr>
              <w:t xml:space="preserve">Іванова Ольга Андріївна </w:t>
            </w:r>
          </w:p>
          <w:p w14:paraId="50780846" w14:textId="77777777" w:rsidR="004C6C8E" w:rsidRDefault="008C1970">
            <w:pPr>
              <w:spacing w:after="21"/>
            </w:pPr>
            <w:r>
              <w:rPr>
                <w:rFonts w:ascii="Times New Roman" w:eastAsia="Times New Roman" w:hAnsi="Times New Roman" w:cs="Times New Roman"/>
                <w:sz w:val="24"/>
              </w:rPr>
              <w:t xml:space="preserve">Козир Світлана Юріївна </w:t>
            </w:r>
          </w:p>
          <w:p w14:paraId="27E232AF" w14:textId="77777777" w:rsidR="004C6C8E" w:rsidRDefault="008C1970">
            <w:pPr>
              <w:spacing w:after="22"/>
            </w:pPr>
            <w:r>
              <w:rPr>
                <w:rFonts w:ascii="Times New Roman" w:eastAsia="Times New Roman" w:hAnsi="Times New Roman" w:cs="Times New Roman"/>
                <w:sz w:val="24"/>
              </w:rPr>
              <w:t xml:space="preserve">Пискунова Ксенія Миколаївна  </w:t>
            </w:r>
          </w:p>
          <w:p w14:paraId="2BBF2177" w14:textId="77777777" w:rsidR="004C6C8E" w:rsidRDefault="008C1970">
            <w:pPr>
              <w:spacing w:after="22"/>
            </w:pPr>
            <w:r>
              <w:rPr>
                <w:rFonts w:ascii="Times New Roman" w:eastAsia="Times New Roman" w:hAnsi="Times New Roman" w:cs="Times New Roman"/>
                <w:sz w:val="24"/>
              </w:rPr>
              <w:t xml:space="preserve">Філіпова Світлана Володимирівна </w:t>
            </w:r>
          </w:p>
          <w:p w14:paraId="5E73AD6B" w14:textId="77777777" w:rsidR="004C6C8E" w:rsidRDefault="008C1970">
            <w:pPr>
              <w:spacing w:after="0"/>
            </w:pPr>
            <w:r>
              <w:rPr>
                <w:rFonts w:ascii="Times New Roman" w:eastAsia="Times New Roman" w:hAnsi="Times New Roman" w:cs="Times New Roman"/>
                <w:sz w:val="24"/>
              </w:rPr>
              <w:t xml:space="preserve">Лазоренко Світлана Сергіївна </w:t>
            </w:r>
          </w:p>
        </w:tc>
        <w:tc>
          <w:tcPr>
            <w:tcW w:w="3424" w:type="dxa"/>
            <w:tcBorders>
              <w:top w:val="nil"/>
              <w:left w:val="nil"/>
              <w:bottom w:val="nil"/>
              <w:right w:val="nil"/>
            </w:tcBorders>
          </w:tcPr>
          <w:p w14:paraId="16D0BDE3" w14:textId="77777777" w:rsidR="004C6C8E" w:rsidRDefault="008C1970">
            <w:pPr>
              <w:spacing w:after="22"/>
            </w:pPr>
            <w:r>
              <w:rPr>
                <w:rFonts w:ascii="Times New Roman" w:eastAsia="Times New Roman" w:hAnsi="Times New Roman" w:cs="Times New Roman"/>
                <w:sz w:val="24"/>
              </w:rPr>
              <w:t xml:space="preserve">Рубашкин  Олексій Дмитрович  </w:t>
            </w:r>
          </w:p>
          <w:p w14:paraId="61116309" w14:textId="77777777" w:rsidR="004C6C8E" w:rsidRDefault="008C1970">
            <w:pPr>
              <w:spacing w:after="22"/>
            </w:pPr>
            <w:r>
              <w:rPr>
                <w:rFonts w:ascii="Times New Roman" w:eastAsia="Times New Roman" w:hAnsi="Times New Roman" w:cs="Times New Roman"/>
                <w:sz w:val="24"/>
              </w:rPr>
              <w:t xml:space="preserve">Пашкова Поліна Сергіївна </w:t>
            </w:r>
          </w:p>
          <w:p w14:paraId="73114B99" w14:textId="77777777" w:rsidR="004C6C8E" w:rsidRDefault="008C1970">
            <w:pPr>
              <w:spacing w:after="22"/>
            </w:pPr>
            <w:r>
              <w:rPr>
                <w:rFonts w:ascii="Times New Roman" w:eastAsia="Times New Roman" w:hAnsi="Times New Roman" w:cs="Times New Roman"/>
                <w:sz w:val="24"/>
              </w:rPr>
              <w:t xml:space="preserve">Мавріна Валентина Петрівна </w:t>
            </w:r>
          </w:p>
          <w:p w14:paraId="798E2C08" w14:textId="77777777" w:rsidR="004C6C8E" w:rsidRDefault="008C1970">
            <w:pPr>
              <w:spacing w:after="21"/>
            </w:pPr>
            <w:r>
              <w:rPr>
                <w:rFonts w:ascii="Times New Roman" w:eastAsia="Times New Roman" w:hAnsi="Times New Roman" w:cs="Times New Roman"/>
                <w:sz w:val="24"/>
              </w:rPr>
              <w:t xml:space="preserve">Поплавский Ігор Сергійович </w:t>
            </w:r>
          </w:p>
          <w:p w14:paraId="5E3C2E0F" w14:textId="77777777" w:rsidR="004C6C8E" w:rsidRDefault="008C1970">
            <w:pPr>
              <w:spacing w:after="22"/>
              <w:jc w:val="both"/>
            </w:pPr>
            <w:r>
              <w:rPr>
                <w:rFonts w:ascii="Times New Roman" w:eastAsia="Times New Roman" w:hAnsi="Times New Roman" w:cs="Times New Roman"/>
                <w:sz w:val="24"/>
              </w:rPr>
              <w:t xml:space="preserve">Іванушкіна  Маріна Михайлівна  </w:t>
            </w:r>
          </w:p>
          <w:p w14:paraId="45BFD8BB" w14:textId="77777777" w:rsidR="004C6C8E" w:rsidRDefault="008C1970">
            <w:pPr>
              <w:spacing w:after="0"/>
            </w:pPr>
            <w:r>
              <w:rPr>
                <w:rFonts w:ascii="Times New Roman" w:eastAsia="Times New Roman" w:hAnsi="Times New Roman" w:cs="Times New Roman"/>
                <w:sz w:val="24"/>
              </w:rPr>
              <w:t xml:space="preserve">Мовчан Олена Юріївна </w:t>
            </w:r>
          </w:p>
        </w:tc>
      </w:tr>
    </w:tbl>
    <w:p w14:paraId="16560E34" w14:textId="77777777" w:rsidR="004C6C8E" w:rsidRDefault="008C1970">
      <w:pPr>
        <w:spacing w:after="22"/>
        <w:ind w:left="720"/>
      </w:pPr>
      <w:r>
        <w:rPr>
          <w:rFonts w:ascii="Times New Roman" w:eastAsia="Times New Roman" w:hAnsi="Times New Roman" w:cs="Times New Roman"/>
          <w:sz w:val="24"/>
        </w:rPr>
        <w:t xml:space="preserve"> </w:t>
      </w:r>
    </w:p>
    <w:p w14:paraId="7E6B91AA"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 засіданні реєстраційної комісії (протокол засідання реєстраційної комісії № 1 від 10.04.2013 р.) з її членів вибрані: </w:t>
      </w:r>
    </w:p>
    <w:p w14:paraId="7FC03079" w14:textId="77777777" w:rsidR="004C6C8E" w:rsidRDefault="008C1970">
      <w:pPr>
        <w:spacing w:after="5" w:line="269" w:lineRule="auto"/>
        <w:ind w:left="715" w:hanging="10"/>
        <w:jc w:val="both"/>
      </w:pPr>
      <w:r>
        <w:rPr>
          <w:rFonts w:ascii="Times New Roman" w:eastAsia="Times New Roman" w:hAnsi="Times New Roman" w:cs="Times New Roman"/>
          <w:i/>
          <w:sz w:val="24"/>
        </w:rPr>
        <w:t>Голова реєстраційної комісії -</w:t>
      </w:r>
      <w:r>
        <w:rPr>
          <w:rFonts w:ascii="Times New Roman" w:eastAsia="Times New Roman" w:hAnsi="Times New Roman" w:cs="Times New Roman"/>
          <w:sz w:val="24"/>
        </w:rPr>
        <w:t xml:space="preserve">  Семенов Микола Юхимович            </w:t>
      </w:r>
    </w:p>
    <w:p w14:paraId="0B108CC5" w14:textId="77777777" w:rsidR="004C6C8E" w:rsidRDefault="008C1970">
      <w:pPr>
        <w:spacing w:after="0"/>
        <w:ind w:left="715" w:hanging="10"/>
      </w:pPr>
      <w:r>
        <w:rPr>
          <w:rFonts w:ascii="Times New Roman" w:eastAsia="Times New Roman" w:hAnsi="Times New Roman" w:cs="Times New Roman"/>
          <w:i/>
          <w:sz w:val="24"/>
        </w:rPr>
        <w:t>Секретар реєстраційної комісії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Лазоренко Світлана Сергіївна   </w:t>
      </w:r>
    </w:p>
    <w:p w14:paraId="14F509F5" w14:textId="77777777" w:rsidR="004C6C8E" w:rsidRDefault="008C1970">
      <w:pPr>
        <w:spacing w:after="23"/>
        <w:ind w:left="720"/>
      </w:pPr>
      <w:r>
        <w:rPr>
          <w:rFonts w:ascii="Times New Roman" w:eastAsia="Times New Roman" w:hAnsi="Times New Roman" w:cs="Times New Roman"/>
          <w:sz w:val="26"/>
        </w:rPr>
        <w:t xml:space="preserve"> </w:t>
      </w:r>
    </w:p>
    <w:p w14:paraId="178BABD0" w14:textId="77777777" w:rsidR="004C6C8E" w:rsidRDefault="008C1970">
      <w:pPr>
        <w:spacing w:after="37" w:line="269" w:lineRule="auto"/>
        <w:ind w:left="715" w:hanging="10"/>
        <w:jc w:val="both"/>
      </w:pPr>
      <w:r>
        <w:rPr>
          <w:rFonts w:ascii="Times New Roman" w:eastAsia="Times New Roman" w:hAnsi="Times New Roman" w:cs="Times New Roman"/>
          <w:sz w:val="26"/>
        </w:rPr>
        <w:t xml:space="preserve">     ВИСТУПИВ: </w:t>
      </w:r>
      <w:r>
        <w:rPr>
          <w:rFonts w:ascii="Times New Roman" w:eastAsia="Times New Roman" w:hAnsi="Times New Roman" w:cs="Times New Roman"/>
          <w:i/>
          <w:sz w:val="26"/>
        </w:rPr>
        <w:t xml:space="preserve">Голова реєстраційної комісії Семенов М.Ю. </w:t>
      </w:r>
      <w:r>
        <w:rPr>
          <w:rFonts w:ascii="Times New Roman" w:eastAsia="Times New Roman" w:hAnsi="Times New Roman" w:cs="Times New Roman"/>
          <w:sz w:val="24"/>
        </w:rPr>
        <w:t xml:space="preserve">з доповіддю про результати підрахунку голосів присутніх на загальних зборах акціонерів ПАТ «Мусон»        24 квітня 2013 р. (доповідь додається). </w:t>
      </w:r>
    </w:p>
    <w:p w14:paraId="644AF9B1"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6"/>
        </w:rPr>
        <w:t>Голова реєстраційної комісії Семенов М.Ю.</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повідомив, що за даними реєстру акціонерів, за станом на 18.04.2013 р. у Товаристві значиться 1471 акціонера, що володіють  у сукупності  21 823 000 простими іменними акціями, (з них фізичні особи – 12 296 430 акцій, юридичні особи – 9 526 570 акцій), що становить 100 % всіх випущених Товариством акцій.  </w:t>
      </w:r>
    </w:p>
    <w:p w14:paraId="2B59DECF" w14:textId="77777777" w:rsidR="004C6C8E" w:rsidRDefault="008C1970">
      <w:pPr>
        <w:spacing w:after="5" w:line="269" w:lineRule="auto"/>
        <w:ind w:left="715" w:hanging="10"/>
        <w:jc w:val="both"/>
      </w:pPr>
      <w:r>
        <w:rPr>
          <w:rFonts w:ascii="Times New Roman" w:eastAsia="Times New Roman" w:hAnsi="Times New Roman" w:cs="Times New Roman"/>
          <w:sz w:val="24"/>
        </w:rPr>
        <w:lastRenderedPageBreak/>
        <w:t xml:space="preserve">     Для участі в Загальних зборах акціонерів ПАТ «Мусон» з 9-00 до 9-45 24.04.2013 р. зареєстровано 67 акціонерів та їхніх уповноважених представників, що володіють у сукупності 18 677 445 штук простих іменних акцій, що становить 85,59 % голосів від загальної кількості акцій. (Протокол реєстраційної комісії № 2 від 24.04.2013 р. додається).  </w:t>
      </w:r>
    </w:p>
    <w:p w14:paraId="31C56711"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Всі акціонери, що мають право голосу, і що побажали брати участь у роботі зборів, а також їхні вповноважені представники, при реєстрації одержали по 6 бюлетенів (із вказівкою кількості голосуючих акцій), якими буде провадитися голосування. </w:t>
      </w:r>
    </w:p>
    <w:p w14:paraId="7D0FD608" w14:textId="77777777" w:rsidR="004C6C8E" w:rsidRDefault="008C1970">
      <w:pPr>
        <w:spacing w:after="39" w:line="269" w:lineRule="auto"/>
        <w:ind w:left="715" w:hanging="10"/>
        <w:jc w:val="both"/>
      </w:pPr>
      <w:r>
        <w:rPr>
          <w:rFonts w:ascii="Times New Roman" w:eastAsia="Times New Roman" w:hAnsi="Times New Roman" w:cs="Times New Roman"/>
          <w:sz w:val="24"/>
        </w:rPr>
        <w:t xml:space="preserve">     На кожне питання є окремий бюлетень. Всі бюлетені розташовані  в хронологічному порядку відповідно до порядку денного зборів. Кожен акціонер відзначає хрестиком своє рішення по кожному питанню («так» при згоді, «ні» при незгоді, або  «утримався», якщо він утримався від голосування), відриває та передає бюлетень членам лічильної комісії. Лічильна комісія проводить підрахунок голосів по зібраних бюлетенях. Результати голосування по кожному питанню порядку денного зборів оформляються протоколом лічильної </w:t>
      </w:r>
      <w:r>
        <w:rPr>
          <w:rFonts w:ascii="Times New Roman" w:eastAsia="Times New Roman" w:hAnsi="Times New Roman" w:cs="Times New Roman"/>
          <w:sz w:val="24"/>
        </w:rPr>
        <w:t>комісії й доводять до відомості акціонерів на зборах.</w:t>
      </w:r>
      <w:r>
        <w:rPr>
          <w:sz w:val="24"/>
        </w:rPr>
        <w:t xml:space="preserve"> </w:t>
      </w:r>
    </w:p>
    <w:p w14:paraId="6392EF75" w14:textId="77777777" w:rsidR="004C6C8E" w:rsidRDefault="008C1970">
      <w:pPr>
        <w:spacing w:after="5" w:line="269" w:lineRule="auto"/>
        <w:ind w:left="715" w:hanging="10"/>
        <w:jc w:val="both"/>
      </w:pPr>
      <w:r>
        <w:rPr>
          <w:rFonts w:ascii="Times New Roman" w:eastAsia="Times New Roman" w:hAnsi="Times New Roman" w:cs="Times New Roman"/>
          <w:sz w:val="26"/>
        </w:rPr>
        <w:t xml:space="preserve">   ВИСТУПИЛА: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проінформувала, що за підсумками реєстрації на зборах присутні акціонери і їхні представники що володіють у сукупності більше ніж 60 % голосів від загальної кількості голосуючих акцій і відповідно до діючого законодавства України й статуту Товариства, збори є правочинними, і відкрила збори. </w:t>
      </w:r>
    </w:p>
    <w:p w14:paraId="16F953C4" w14:textId="77777777" w:rsidR="004C6C8E" w:rsidRDefault="008C1970">
      <w:pPr>
        <w:spacing w:after="23"/>
        <w:ind w:left="720"/>
      </w:pPr>
      <w:r>
        <w:rPr>
          <w:rFonts w:ascii="Times New Roman" w:eastAsia="Times New Roman" w:hAnsi="Times New Roman" w:cs="Times New Roman"/>
          <w:sz w:val="26"/>
        </w:rPr>
        <w:t xml:space="preserve">       </w:t>
      </w:r>
    </w:p>
    <w:p w14:paraId="760F4E22" w14:textId="77777777" w:rsidR="004C6C8E" w:rsidRDefault="008C1970">
      <w:pPr>
        <w:spacing w:after="0" w:line="270" w:lineRule="auto"/>
        <w:ind w:left="715" w:hanging="10"/>
        <w:jc w:val="both"/>
      </w:pPr>
      <w:r>
        <w:rPr>
          <w:rFonts w:ascii="Times New Roman" w:eastAsia="Times New Roman" w:hAnsi="Times New Roman" w:cs="Times New Roman"/>
          <w:sz w:val="26"/>
        </w:rPr>
        <w:t xml:space="preserve">      ВИСТУПИЛА: </w:t>
      </w:r>
      <w:r>
        <w:rPr>
          <w:rFonts w:ascii="Times New Roman" w:eastAsia="Times New Roman" w:hAnsi="Times New Roman" w:cs="Times New Roman"/>
          <w:i/>
          <w:sz w:val="26"/>
        </w:rPr>
        <w:t>Голова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оголосила  порядок денний. </w:t>
      </w:r>
    </w:p>
    <w:p w14:paraId="44355694" w14:textId="77777777" w:rsidR="004C6C8E" w:rsidRDefault="008C1970">
      <w:pPr>
        <w:spacing w:after="0"/>
        <w:ind w:left="720"/>
      </w:pPr>
      <w:r>
        <w:rPr>
          <w:rFonts w:ascii="Times New Roman" w:eastAsia="Times New Roman" w:hAnsi="Times New Roman" w:cs="Times New Roman"/>
          <w:sz w:val="24"/>
        </w:rPr>
        <w:t xml:space="preserve"> </w:t>
      </w:r>
    </w:p>
    <w:p w14:paraId="4D4738B7" w14:textId="77777777" w:rsidR="004C6C8E" w:rsidRDefault="008C1970">
      <w:pPr>
        <w:spacing w:after="52"/>
        <w:ind w:left="720"/>
      </w:pPr>
      <w:r>
        <w:rPr>
          <w:rFonts w:ascii="Times New Roman" w:eastAsia="Times New Roman" w:hAnsi="Times New Roman" w:cs="Times New Roman"/>
          <w:sz w:val="24"/>
        </w:rPr>
        <w:t xml:space="preserve"> </w:t>
      </w:r>
    </w:p>
    <w:p w14:paraId="4057B33A" w14:textId="77777777" w:rsidR="004C6C8E" w:rsidRDefault="008C1970">
      <w:pPr>
        <w:spacing w:after="29"/>
        <w:ind w:left="717"/>
        <w:jc w:val="center"/>
      </w:pPr>
      <w:r>
        <w:rPr>
          <w:rFonts w:ascii="Times New Roman" w:eastAsia="Times New Roman" w:hAnsi="Times New Roman" w:cs="Times New Roman"/>
          <w:b/>
          <w:sz w:val="26"/>
        </w:rPr>
        <w:t xml:space="preserve">ПОРЯДОК ДЕННИЙ: </w:t>
      </w:r>
    </w:p>
    <w:p w14:paraId="7F837D60"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 xml:space="preserve">Вибори лічильної комісії та робочих органів зборів. </w:t>
      </w:r>
    </w:p>
    <w:p w14:paraId="726DCCC0"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 xml:space="preserve">Звіт виконавчого органу ПАТ «Мусон» про результати фінансово-господарської діяльності Товариства   за  2012 рік. </w:t>
      </w:r>
    </w:p>
    <w:p w14:paraId="7954CBC5"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 xml:space="preserve">Звіт Наглядової ради  ПАТ «Мусон»  про роботу за 2012 рік. </w:t>
      </w:r>
    </w:p>
    <w:p w14:paraId="451A45AB"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Звіт та висновок Ревізійної комісії  за результатами перевірки фінансово-</w:t>
      </w:r>
    </w:p>
    <w:p w14:paraId="1BEF89C4"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господарської діяльності Товариства за 2012 рік.                                                                     </w:t>
      </w:r>
    </w:p>
    <w:p w14:paraId="4F84D31C"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 xml:space="preserve">Затвердження річного звіту ПАТ «Мусон»  за 2012 рік, розподіл прибутку за 2012 рік.. </w:t>
      </w:r>
    </w:p>
    <w:p w14:paraId="35A3A7C6" w14:textId="77777777" w:rsidR="004C6C8E" w:rsidRDefault="008C1970">
      <w:pPr>
        <w:numPr>
          <w:ilvl w:val="0"/>
          <w:numId w:val="1"/>
        </w:numPr>
        <w:spacing w:after="15" w:line="270" w:lineRule="auto"/>
        <w:ind w:hanging="360"/>
        <w:jc w:val="both"/>
      </w:pPr>
      <w:r>
        <w:rPr>
          <w:rFonts w:ascii="Times New Roman" w:eastAsia="Times New Roman" w:hAnsi="Times New Roman" w:cs="Times New Roman"/>
          <w:b/>
          <w:sz w:val="26"/>
        </w:rPr>
        <w:t xml:space="preserve">Про необхідність кожному акціонерові укласти зо Зберігачем договір на обслуговування рахунку в цінних паперах. </w:t>
      </w:r>
    </w:p>
    <w:p w14:paraId="62681F29" w14:textId="77777777" w:rsidR="004C6C8E" w:rsidRDefault="008C1970">
      <w:pPr>
        <w:spacing w:after="28"/>
        <w:ind w:left="1430"/>
      </w:pPr>
      <w:r>
        <w:rPr>
          <w:rFonts w:ascii="Times New Roman" w:eastAsia="Times New Roman" w:hAnsi="Times New Roman" w:cs="Times New Roman"/>
          <w:b/>
          <w:sz w:val="26"/>
        </w:rPr>
        <w:t xml:space="preserve"> </w:t>
      </w:r>
    </w:p>
    <w:p w14:paraId="4F8045A1" w14:textId="77777777" w:rsidR="004C6C8E" w:rsidRDefault="008C1970">
      <w:pPr>
        <w:spacing w:after="5" w:line="269" w:lineRule="auto"/>
        <w:ind w:left="705" w:firstLine="710"/>
        <w:jc w:val="both"/>
      </w:pPr>
      <w:r>
        <w:rPr>
          <w:rFonts w:ascii="Times New Roman" w:eastAsia="Times New Roman" w:hAnsi="Times New Roman" w:cs="Times New Roman"/>
          <w:i/>
          <w:sz w:val="26"/>
        </w:rPr>
        <w:t>Голова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повідомила, що порядок денний сформульований та опублікований відповідно до вимог чинного законодавства в офіційних друкованих виданнях засобів масової інформації  (Відомості Державної комісії з цінних паперів та фондового ринку № 52 від 18.03.2013 р.), а також на сайті ДКЦП. </w:t>
      </w:r>
    </w:p>
    <w:p w14:paraId="06FC143F" w14:textId="77777777" w:rsidR="004C6C8E" w:rsidRDefault="008C1970">
      <w:pPr>
        <w:spacing w:after="5" w:line="269" w:lineRule="auto"/>
        <w:ind w:left="705" w:firstLine="710"/>
        <w:jc w:val="both"/>
      </w:pPr>
      <w:r>
        <w:rPr>
          <w:rFonts w:ascii="Times New Roman" w:eastAsia="Times New Roman" w:hAnsi="Times New Roman" w:cs="Times New Roman"/>
          <w:sz w:val="24"/>
        </w:rPr>
        <w:t xml:space="preserve">Акціонери ПАТ «Мусон» сповіщені про порядок денний у встановлені законодавством та уставом Товариства строки персонально. </w:t>
      </w:r>
    </w:p>
    <w:p w14:paraId="0FA177CD" w14:textId="77777777" w:rsidR="004C6C8E" w:rsidRDefault="008C1970">
      <w:pPr>
        <w:spacing w:after="5" w:line="269" w:lineRule="auto"/>
        <w:ind w:left="705" w:firstLine="710"/>
        <w:jc w:val="both"/>
      </w:pPr>
      <w:r>
        <w:rPr>
          <w:rFonts w:ascii="Times New Roman" w:eastAsia="Times New Roman" w:hAnsi="Times New Roman" w:cs="Times New Roman"/>
          <w:sz w:val="24"/>
        </w:rPr>
        <w:t xml:space="preserve">Від акціонерів яких-небудь пропозицій по  внесенню змін до порядку денного не надійшло. </w:t>
      </w:r>
    </w:p>
    <w:p w14:paraId="407DAED1" w14:textId="77777777" w:rsidR="004C6C8E" w:rsidRDefault="008C1970">
      <w:pPr>
        <w:spacing w:after="25"/>
        <w:ind w:left="1430"/>
      </w:pPr>
      <w:r>
        <w:rPr>
          <w:rFonts w:ascii="Times New Roman" w:eastAsia="Times New Roman" w:hAnsi="Times New Roman" w:cs="Times New Roman"/>
          <w:sz w:val="26"/>
        </w:rPr>
        <w:t xml:space="preserve"> </w:t>
      </w:r>
    </w:p>
    <w:p w14:paraId="30A85C5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1. </w:t>
      </w:r>
      <w:r>
        <w:rPr>
          <w:rFonts w:ascii="Times New Roman" w:eastAsia="Times New Roman" w:hAnsi="Times New Roman" w:cs="Times New Roman"/>
          <w:b/>
          <w:sz w:val="26"/>
          <w:u w:val="single" w:color="000000"/>
        </w:rPr>
        <w:t>По першому питанню порядку денного</w:t>
      </w:r>
      <w:r>
        <w:rPr>
          <w:rFonts w:ascii="Times New Roman" w:eastAsia="Times New Roman" w:hAnsi="Times New Roman" w:cs="Times New Roman"/>
          <w:sz w:val="26"/>
        </w:rPr>
        <w:t>:</w:t>
      </w:r>
      <w:r>
        <w:rPr>
          <w:rFonts w:ascii="Times New Roman" w:eastAsia="Times New Roman" w:hAnsi="Times New Roman" w:cs="Times New Roman"/>
          <w:b/>
          <w:sz w:val="26"/>
        </w:rPr>
        <w:t xml:space="preserve">  Вибори лічильної комісії та робочих органів зборів. </w:t>
      </w:r>
    </w:p>
    <w:p w14:paraId="45EC7730" w14:textId="77777777" w:rsidR="004C6C8E" w:rsidRDefault="008C1970">
      <w:pPr>
        <w:spacing w:after="22"/>
        <w:ind w:left="720"/>
      </w:pPr>
      <w:r>
        <w:rPr>
          <w:rFonts w:ascii="Times New Roman" w:eastAsia="Times New Roman" w:hAnsi="Times New Roman" w:cs="Times New Roman"/>
          <w:b/>
          <w:sz w:val="26"/>
        </w:rPr>
        <w:t xml:space="preserve">     </w:t>
      </w:r>
      <w:r>
        <w:rPr>
          <w:rFonts w:ascii="Arial" w:eastAsia="Arial" w:hAnsi="Arial" w:cs="Arial"/>
          <w:b/>
          <w:sz w:val="26"/>
        </w:rPr>
        <w:t xml:space="preserve"> </w:t>
      </w:r>
    </w:p>
    <w:p w14:paraId="1BA53BA4" w14:textId="77777777" w:rsidR="004C6C8E" w:rsidRDefault="008C1970">
      <w:pPr>
        <w:spacing w:after="5" w:line="269" w:lineRule="auto"/>
        <w:ind w:left="715" w:hanging="10"/>
        <w:jc w:val="both"/>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6"/>
        </w:rPr>
        <w:t xml:space="preserve">ВЫСТУПИЛА: </w:t>
      </w:r>
      <w:r>
        <w:rPr>
          <w:rFonts w:ascii="Times New Roman" w:eastAsia="Times New Roman" w:hAnsi="Times New Roman" w:cs="Times New Roman"/>
          <w:i/>
          <w:sz w:val="26"/>
        </w:rPr>
        <w:t>Голова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повідомила, що рішенням Наглядової Ради ПАТ «Мусон»  (протокол № 2 от 29.02.2013 г.) запропоновані кандидатури секретаря й голови зборів, а також запропоновано обрати й затвердити лічильну комісію в складі реєстраційної комісії. </w:t>
      </w:r>
    </w:p>
    <w:p w14:paraId="2CEDB5D5" w14:textId="77777777" w:rsidR="004C6C8E" w:rsidRDefault="008C1970">
      <w:pPr>
        <w:spacing w:after="52"/>
        <w:ind w:left="720"/>
      </w:pPr>
      <w:r>
        <w:rPr>
          <w:rFonts w:ascii="Times New Roman" w:eastAsia="Times New Roman" w:hAnsi="Times New Roman" w:cs="Times New Roman"/>
          <w:sz w:val="24"/>
        </w:rPr>
        <w:t xml:space="preserve"> </w:t>
      </w:r>
    </w:p>
    <w:p w14:paraId="36656926"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Крім того, </w:t>
      </w:r>
      <w:r>
        <w:rPr>
          <w:rFonts w:ascii="Times New Roman" w:eastAsia="Times New Roman" w:hAnsi="Times New Roman" w:cs="Times New Roman"/>
          <w:i/>
          <w:sz w:val="26"/>
        </w:rPr>
        <w:t>Голова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Кошелева Л.О.</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повідомила, що установлюється наступний регламент проведення зборів: основному доповідачу надати для доповіді до 20 хвилин, іншим виступаючим - до 15 хвилин, час для питань і для відповідей на питання - до 10 хвилин. </w:t>
      </w:r>
    </w:p>
    <w:p w14:paraId="6B7F9631" w14:textId="77777777" w:rsidR="004C6C8E" w:rsidRDefault="008C1970">
      <w:pPr>
        <w:spacing w:after="18"/>
        <w:ind w:left="720"/>
      </w:pPr>
      <w:r>
        <w:rPr>
          <w:rFonts w:ascii="Times New Roman" w:eastAsia="Times New Roman" w:hAnsi="Times New Roman" w:cs="Times New Roman"/>
          <w:sz w:val="24"/>
        </w:rPr>
        <w:t xml:space="preserve"> </w:t>
      </w:r>
    </w:p>
    <w:p w14:paraId="18B1C945"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Питань до доповідача не було.  </w:t>
      </w:r>
    </w:p>
    <w:p w14:paraId="77830C1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першому питанню порядку денного: </w:t>
      </w:r>
    </w:p>
    <w:p w14:paraId="7973DF1D" w14:textId="77777777" w:rsidR="004C6C8E" w:rsidRDefault="008C1970">
      <w:pPr>
        <w:spacing w:after="44"/>
        <w:ind w:left="720"/>
      </w:pPr>
      <w:r>
        <w:rPr>
          <w:rFonts w:ascii="Times New Roman" w:eastAsia="Times New Roman" w:hAnsi="Times New Roman" w:cs="Times New Roman"/>
          <w:sz w:val="24"/>
        </w:rPr>
        <w:t xml:space="preserve"> </w:t>
      </w:r>
    </w:p>
    <w:p w14:paraId="6D43590A" w14:textId="77777777" w:rsidR="004C6C8E" w:rsidRDefault="008C1970">
      <w:pPr>
        <w:tabs>
          <w:tab w:val="center" w:pos="2568"/>
        </w:tabs>
        <w:spacing w:after="9" w:line="269" w:lineRule="auto"/>
      </w:pPr>
      <w:r>
        <w:rPr>
          <w:rFonts w:ascii="Times New Roman" w:eastAsia="Times New Roman" w:hAnsi="Times New Roman" w:cs="Times New Roman"/>
          <w:sz w:val="26"/>
        </w:rPr>
        <w:t>1.1.</w:t>
      </w:r>
      <w:r>
        <w:rPr>
          <w:rFonts w:ascii="Arial" w:eastAsia="Arial" w:hAnsi="Arial" w:cs="Arial"/>
          <w:sz w:val="26"/>
        </w:rPr>
        <w:t xml:space="preserve"> </w:t>
      </w:r>
      <w:r>
        <w:rPr>
          <w:rFonts w:ascii="Arial" w:eastAsia="Arial" w:hAnsi="Arial" w:cs="Arial"/>
          <w:sz w:val="26"/>
        </w:rPr>
        <w:tab/>
      </w:r>
      <w:r>
        <w:rPr>
          <w:rFonts w:ascii="Times New Roman" w:eastAsia="Times New Roman" w:hAnsi="Times New Roman" w:cs="Times New Roman"/>
          <w:sz w:val="26"/>
        </w:rPr>
        <w:t xml:space="preserve">Затвердити робочі органи зборів:  </w:t>
      </w:r>
    </w:p>
    <w:p w14:paraId="4BBBB810" w14:textId="77777777" w:rsidR="004C6C8E" w:rsidRDefault="008C1970">
      <w:pPr>
        <w:spacing w:after="2" w:line="282" w:lineRule="auto"/>
        <w:ind w:left="715" w:right="3435" w:hanging="10"/>
      </w:pPr>
      <w:r>
        <w:rPr>
          <w:rFonts w:ascii="Times New Roman" w:eastAsia="Times New Roman" w:hAnsi="Times New Roman" w:cs="Times New Roman"/>
          <w:i/>
          <w:sz w:val="26"/>
        </w:rPr>
        <w:t>Голова зборів</w:t>
      </w:r>
      <w:r>
        <w:rPr>
          <w:rFonts w:ascii="Times New Roman" w:eastAsia="Times New Roman" w:hAnsi="Times New Roman" w:cs="Times New Roman"/>
          <w:sz w:val="26"/>
        </w:rPr>
        <w:t xml:space="preserve"> - Кошелева Любов Олексіївна   </w:t>
      </w:r>
      <w:r>
        <w:rPr>
          <w:rFonts w:ascii="Times New Roman" w:eastAsia="Times New Roman" w:hAnsi="Times New Roman" w:cs="Times New Roman"/>
          <w:i/>
          <w:sz w:val="26"/>
        </w:rPr>
        <w:t>Секретар зборів -</w:t>
      </w:r>
      <w:r>
        <w:rPr>
          <w:rFonts w:ascii="Times New Roman" w:eastAsia="Times New Roman" w:hAnsi="Times New Roman" w:cs="Times New Roman"/>
          <w:sz w:val="26"/>
        </w:rPr>
        <w:t xml:space="preserve">Єфремова Лариса Олексіївна     Лічильну комісію в складі 12 чоловік: </w:t>
      </w:r>
    </w:p>
    <w:p w14:paraId="7B911926" w14:textId="77777777" w:rsidR="004C6C8E" w:rsidRDefault="008C1970">
      <w:pPr>
        <w:spacing w:after="9" w:line="269" w:lineRule="auto"/>
        <w:ind w:left="715" w:hanging="10"/>
        <w:jc w:val="both"/>
      </w:pPr>
      <w:r>
        <w:rPr>
          <w:rFonts w:ascii="Times New Roman" w:eastAsia="Times New Roman" w:hAnsi="Times New Roman" w:cs="Times New Roman"/>
          <w:sz w:val="26"/>
        </w:rPr>
        <w:t>Семенов Микола Юхимович</w:t>
      </w:r>
      <w:r>
        <w:rPr>
          <w:rFonts w:ascii="Times New Roman" w:eastAsia="Times New Roman" w:hAnsi="Times New Roman" w:cs="Times New Roman"/>
          <w:i/>
          <w:sz w:val="26"/>
        </w:rPr>
        <w:t xml:space="preserve">  - голова комісії: </w:t>
      </w:r>
    </w:p>
    <w:p w14:paraId="087EB0C2"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Лазоренко Світлана Сергіївна  - </w:t>
      </w:r>
      <w:r>
        <w:rPr>
          <w:rFonts w:ascii="Times New Roman" w:eastAsia="Times New Roman" w:hAnsi="Times New Roman" w:cs="Times New Roman"/>
          <w:i/>
          <w:sz w:val="26"/>
        </w:rPr>
        <w:t xml:space="preserve">секретар комісії: </w:t>
      </w:r>
    </w:p>
    <w:p w14:paraId="7F4FAFF4" w14:textId="77777777" w:rsidR="004C6C8E" w:rsidRDefault="008C1970">
      <w:pPr>
        <w:spacing w:after="0" w:line="270" w:lineRule="auto"/>
        <w:ind w:left="715" w:hanging="10"/>
        <w:jc w:val="both"/>
      </w:pPr>
      <w:r>
        <w:rPr>
          <w:rFonts w:ascii="Times New Roman" w:eastAsia="Times New Roman" w:hAnsi="Times New Roman" w:cs="Times New Roman"/>
          <w:i/>
          <w:sz w:val="26"/>
        </w:rPr>
        <w:t xml:space="preserve">Члени комісії: </w:t>
      </w:r>
    </w:p>
    <w:p w14:paraId="2F1E2DA9" w14:textId="77777777" w:rsidR="004C6C8E" w:rsidRDefault="008C1970">
      <w:pPr>
        <w:tabs>
          <w:tab w:val="center" w:pos="2086"/>
          <w:tab w:val="center" w:pos="7800"/>
        </w:tabs>
        <w:spacing w:after="9" w:line="269" w:lineRule="auto"/>
      </w:pPr>
      <w:r>
        <w:tab/>
      </w:r>
      <w:r>
        <w:rPr>
          <w:rFonts w:ascii="Times New Roman" w:eastAsia="Times New Roman" w:hAnsi="Times New Roman" w:cs="Times New Roman"/>
          <w:sz w:val="26"/>
        </w:rPr>
        <w:t>Іванова Ольга Андріївна</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6"/>
        </w:rPr>
        <w:t>Рубашкин  Олексій Дмитрович</w:t>
      </w:r>
      <w:r>
        <w:rPr>
          <w:rFonts w:ascii="Times New Roman" w:eastAsia="Times New Roman" w:hAnsi="Times New Roman" w:cs="Times New Roman"/>
          <w:sz w:val="24"/>
        </w:rPr>
        <w:t xml:space="preserve">  </w:t>
      </w:r>
    </w:p>
    <w:p w14:paraId="33CA765A" w14:textId="77777777" w:rsidR="004C6C8E" w:rsidRDefault="008C1970">
      <w:pPr>
        <w:tabs>
          <w:tab w:val="center" w:pos="1968"/>
          <w:tab w:val="center" w:pos="7433"/>
        </w:tabs>
        <w:spacing w:after="5" w:line="269" w:lineRule="auto"/>
      </w:pPr>
      <w:r>
        <w:tab/>
      </w:r>
      <w:r>
        <w:rPr>
          <w:rFonts w:ascii="Times New Roman" w:eastAsia="Times New Roman" w:hAnsi="Times New Roman" w:cs="Times New Roman"/>
          <w:sz w:val="24"/>
        </w:rPr>
        <w:t xml:space="preserve">Козир Світлана Юріївна </w:t>
      </w:r>
      <w:r>
        <w:rPr>
          <w:rFonts w:ascii="Times New Roman" w:eastAsia="Times New Roman" w:hAnsi="Times New Roman" w:cs="Times New Roman"/>
          <w:sz w:val="24"/>
        </w:rPr>
        <w:tab/>
        <w:t xml:space="preserve">Пашкова Поліна Сергіївна </w:t>
      </w:r>
    </w:p>
    <w:p w14:paraId="792B18E2" w14:textId="77777777" w:rsidR="004C6C8E" w:rsidRDefault="008C1970">
      <w:pPr>
        <w:spacing w:after="2" w:line="282" w:lineRule="auto"/>
        <w:ind w:left="715" w:right="169" w:hanging="10"/>
      </w:pPr>
      <w:r>
        <w:rPr>
          <w:rFonts w:ascii="Times New Roman" w:eastAsia="Times New Roman" w:hAnsi="Times New Roman" w:cs="Times New Roman"/>
          <w:sz w:val="26"/>
        </w:rPr>
        <w:t>Пискунова Ксенія Миколаївна</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6"/>
        </w:rPr>
        <w:t>Мавріна Валентина Петрівна</w:t>
      </w:r>
      <w:r>
        <w:rPr>
          <w:rFonts w:ascii="Times New Roman" w:eastAsia="Times New Roman" w:hAnsi="Times New Roman" w:cs="Times New Roman"/>
          <w:sz w:val="24"/>
        </w:rPr>
        <w:t xml:space="preserve"> Філіпова Світлана Володимирівна </w:t>
      </w:r>
      <w:r>
        <w:rPr>
          <w:rFonts w:ascii="Times New Roman" w:eastAsia="Times New Roman" w:hAnsi="Times New Roman" w:cs="Times New Roman"/>
          <w:sz w:val="24"/>
        </w:rPr>
        <w:tab/>
      </w:r>
      <w:r>
        <w:rPr>
          <w:rFonts w:ascii="Times New Roman" w:eastAsia="Times New Roman" w:hAnsi="Times New Roman" w:cs="Times New Roman"/>
          <w:sz w:val="26"/>
        </w:rPr>
        <w:t>Поплавский Ігор Сергійович</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Мовчан Олена Юріївна </w:t>
      </w:r>
      <w:r>
        <w:rPr>
          <w:rFonts w:ascii="Times New Roman" w:eastAsia="Times New Roman" w:hAnsi="Times New Roman" w:cs="Times New Roman"/>
          <w:sz w:val="26"/>
        </w:rPr>
        <w:tab/>
        <w:t>Іванушкіна  Маріна Михайлівна</w:t>
      </w:r>
      <w:r>
        <w:rPr>
          <w:rFonts w:ascii="Times New Roman" w:eastAsia="Times New Roman" w:hAnsi="Times New Roman" w:cs="Times New Roman"/>
          <w:sz w:val="24"/>
        </w:rPr>
        <w:t xml:space="preserve">  </w:t>
      </w:r>
    </w:p>
    <w:p w14:paraId="05668D2B" w14:textId="77777777" w:rsidR="004C6C8E" w:rsidRDefault="008C1970">
      <w:pPr>
        <w:spacing w:after="0"/>
        <w:ind w:left="720"/>
      </w:pPr>
      <w:r>
        <w:rPr>
          <w:rFonts w:ascii="Times New Roman" w:eastAsia="Times New Roman" w:hAnsi="Times New Roman" w:cs="Times New Roman"/>
          <w:sz w:val="26"/>
        </w:rPr>
        <w:t xml:space="preserve"> </w:t>
      </w:r>
    </w:p>
    <w:p w14:paraId="4A424FDC"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Інших пропозицій не надійшло. </w:t>
      </w:r>
    </w:p>
    <w:p w14:paraId="6CFE8F53" w14:textId="77777777" w:rsidR="004C6C8E" w:rsidRDefault="008C1970">
      <w:pPr>
        <w:spacing w:after="1"/>
        <w:ind w:left="720"/>
      </w:pPr>
      <w:r>
        <w:rPr>
          <w:rFonts w:ascii="Times New Roman" w:eastAsia="Times New Roman" w:hAnsi="Times New Roman" w:cs="Times New Roman"/>
          <w:sz w:val="26"/>
        </w:rPr>
        <w:t xml:space="preserve"> </w:t>
      </w:r>
    </w:p>
    <w:p w14:paraId="7CCD4C46" w14:textId="77777777" w:rsidR="004C6C8E" w:rsidRDefault="008C1970">
      <w:pPr>
        <w:spacing w:after="0"/>
        <w:ind w:left="715" w:hanging="10"/>
      </w:pPr>
      <w:r>
        <w:rPr>
          <w:rFonts w:ascii="Times New Roman" w:eastAsia="Times New Roman" w:hAnsi="Times New Roman" w:cs="Times New Roman"/>
          <w:i/>
          <w:sz w:val="24"/>
        </w:rPr>
        <w:t xml:space="preserve">Голосували по першому питанню порядку денного: </w:t>
      </w:r>
    </w:p>
    <w:p w14:paraId="6AF413A3"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«ЗА» - 18 658 638 голосів (99,9 %);  </w:t>
      </w:r>
    </w:p>
    <w:p w14:paraId="30A237F2"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«ПРОТИ» — немає голосів;  </w:t>
      </w:r>
    </w:p>
    <w:p w14:paraId="5A490FC3"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«УТРИМАЛИСЯ» - немає голосів; </w:t>
      </w:r>
    </w:p>
    <w:p w14:paraId="3FEE854E"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«НЕДІЙСНИХ БЮЛЕТЕНІВ» - немає; </w:t>
      </w:r>
    </w:p>
    <w:p w14:paraId="3C7CD68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«НЕ БРАЛИ УЧАСТЬ У ГОЛОСУВАННІ» -  18 807 голосів (0,1 %) </w:t>
      </w:r>
    </w:p>
    <w:p w14:paraId="1C3EE70A" w14:textId="77777777" w:rsidR="004C6C8E" w:rsidRDefault="008C1970">
      <w:pPr>
        <w:spacing w:after="48"/>
        <w:ind w:left="720"/>
      </w:pPr>
      <w:r>
        <w:rPr>
          <w:rFonts w:ascii="Times New Roman" w:eastAsia="Times New Roman" w:hAnsi="Times New Roman" w:cs="Times New Roman"/>
          <w:sz w:val="24"/>
        </w:rPr>
        <w:t xml:space="preserve"> </w:t>
      </w:r>
    </w:p>
    <w:p w14:paraId="343236FC"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першому питанню порядку денного прийнято. </w:t>
      </w:r>
    </w:p>
    <w:p w14:paraId="05743EE9" w14:textId="77777777" w:rsidR="004C6C8E" w:rsidRDefault="008C1970">
      <w:pPr>
        <w:spacing w:after="18"/>
        <w:ind w:left="720"/>
      </w:pPr>
      <w:r>
        <w:rPr>
          <w:rFonts w:ascii="Times New Roman" w:eastAsia="Times New Roman" w:hAnsi="Times New Roman" w:cs="Times New Roman"/>
          <w:b/>
          <w:sz w:val="26"/>
        </w:rPr>
        <w:t xml:space="preserve"> </w:t>
      </w:r>
    </w:p>
    <w:p w14:paraId="579E308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ВИРІШИЛИ: </w:t>
      </w:r>
    </w:p>
    <w:p w14:paraId="6AB9B577" w14:textId="77777777" w:rsidR="004C6C8E" w:rsidRDefault="008C1970">
      <w:pPr>
        <w:tabs>
          <w:tab w:val="center" w:pos="2687"/>
        </w:tabs>
        <w:spacing w:after="15" w:line="270" w:lineRule="auto"/>
      </w:pPr>
      <w:r>
        <w:rPr>
          <w:rFonts w:ascii="Times New Roman" w:eastAsia="Times New Roman" w:hAnsi="Times New Roman" w:cs="Times New Roman"/>
          <w:b/>
          <w:sz w:val="26"/>
        </w:rPr>
        <w:t>1.1.</w:t>
      </w:r>
      <w:r>
        <w:rPr>
          <w:rFonts w:ascii="Arial" w:eastAsia="Arial" w:hAnsi="Arial" w:cs="Arial"/>
          <w:b/>
          <w:sz w:val="26"/>
        </w:rPr>
        <w:t xml:space="preserve"> </w:t>
      </w:r>
      <w:r>
        <w:rPr>
          <w:rFonts w:ascii="Arial" w:eastAsia="Arial" w:hAnsi="Arial" w:cs="Arial"/>
          <w:b/>
          <w:sz w:val="26"/>
        </w:rPr>
        <w:tab/>
      </w:r>
      <w:r>
        <w:rPr>
          <w:rFonts w:ascii="Times New Roman" w:eastAsia="Times New Roman" w:hAnsi="Times New Roman" w:cs="Times New Roman"/>
          <w:b/>
          <w:sz w:val="26"/>
        </w:rPr>
        <w:t xml:space="preserve">Затвердити робочі органи зборів:  </w:t>
      </w:r>
    </w:p>
    <w:p w14:paraId="71737610" w14:textId="77777777" w:rsidR="004C6C8E" w:rsidRDefault="008C1970">
      <w:pPr>
        <w:spacing w:after="0" w:line="282" w:lineRule="auto"/>
        <w:ind w:left="720" w:right="3158"/>
      </w:pPr>
      <w:r>
        <w:rPr>
          <w:rFonts w:ascii="Times New Roman" w:eastAsia="Times New Roman" w:hAnsi="Times New Roman" w:cs="Times New Roman"/>
          <w:b/>
          <w:i/>
          <w:sz w:val="26"/>
        </w:rPr>
        <w:t>Голова зборів</w:t>
      </w:r>
      <w:r>
        <w:rPr>
          <w:rFonts w:ascii="Times New Roman" w:eastAsia="Times New Roman" w:hAnsi="Times New Roman" w:cs="Times New Roman"/>
          <w:b/>
          <w:sz w:val="26"/>
        </w:rPr>
        <w:t xml:space="preserve"> - Кошелева Любов Олексіївна   </w:t>
      </w:r>
      <w:r>
        <w:rPr>
          <w:rFonts w:ascii="Times New Roman" w:eastAsia="Times New Roman" w:hAnsi="Times New Roman" w:cs="Times New Roman"/>
          <w:b/>
          <w:i/>
          <w:sz w:val="26"/>
        </w:rPr>
        <w:t>Секретар зборів -</w:t>
      </w:r>
      <w:r>
        <w:rPr>
          <w:rFonts w:ascii="Times New Roman" w:eastAsia="Times New Roman" w:hAnsi="Times New Roman" w:cs="Times New Roman"/>
          <w:b/>
          <w:sz w:val="26"/>
        </w:rPr>
        <w:t xml:space="preserve">Єфремова Лариса Олексіївна     </w:t>
      </w:r>
      <w:r>
        <w:rPr>
          <w:rFonts w:ascii="Times New Roman" w:eastAsia="Times New Roman" w:hAnsi="Times New Roman" w:cs="Times New Roman"/>
          <w:b/>
          <w:sz w:val="26"/>
        </w:rPr>
        <w:t xml:space="preserve">Лічильну комісію в складі 12 чоловік: </w:t>
      </w:r>
    </w:p>
    <w:p w14:paraId="758529DD" w14:textId="77777777" w:rsidR="004C6C8E" w:rsidRDefault="008C1970">
      <w:pPr>
        <w:spacing w:after="15" w:line="270" w:lineRule="auto"/>
        <w:ind w:left="715" w:hanging="10"/>
        <w:jc w:val="both"/>
      </w:pPr>
      <w:r>
        <w:rPr>
          <w:rFonts w:ascii="Times New Roman" w:eastAsia="Times New Roman" w:hAnsi="Times New Roman" w:cs="Times New Roman"/>
          <w:b/>
          <w:sz w:val="26"/>
        </w:rPr>
        <w:t>Семенов Микола Юхимович</w:t>
      </w:r>
      <w:r>
        <w:rPr>
          <w:rFonts w:ascii="Times New Roman" w:eastAsia="Times New Roman" w:hAnsi="Times New Roman" w:cs="Times New Roman"/>
          <w:b/>
          <w:i/>
          <w:sz w:val="26"/>
        </w:rPr>
        <w:t xml:space="preserve">  - голова комісії: </w:t>
      </w:r>
    </w:p>
    <w:p w14:paraId="10A3EC6A"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Лазоренко Світлана Сергіївна  - </w:t>
      </w:r>
      <w:r>
        <w:rPr>
          <w:rFonts w:ascii="Times New Roman" w:eastAsia="Times New Roman" w:hAnsi="Times New Roman" w:cs="Times New Roman"/>
          <w:b/>
          <w:i/>
          <w:sz w:val="26"/>
        </w:rPr>
        <w:t xml:space="preserve">секретар комісії: </w:t>
      </w:r>
    </w:p>
    <w:p w14:paraId="7BB14BFC" w14:textId="77777777" w:rsidR="004C6C8E" w:rsidRDefault="008C1970">
      <w:pPr>
        <w:spacing w:after="27"/>
        <w:ind w:left="720"/>
      </w:pPr>
      <w:r>
        <w:rPr>
          <w:rFonts w:ascii="Times New Roman" w:eastAsia="Times New Roman" w:hAnsi="Times New Roman" w:cs="Times New Roman"/>
          <w:b/>
          <w:i/>
          <w:sz w:val="26"/>
        </w:rPr>
        <w:t xml:space="preserve">Члени комісії: </w:t>
      </w:r>
    </w:p>
    <w:p w14:paraId="5BBD0C90" w14:textId="77777777" w:rsidR="004C6C8E" w:rsidRDefault="008C1970">
      <w:pPr>
        <w:tabs>
          <w:tab w:val="center" w:pos="2202"/>
          <w:tab w:val="center" w:pos="7928"/>
        </w:tabs>
        <w:spacing w:after="15" w:line="270" w:lineRule="auto"/>
      </w:pPr>
      <w:r>
        <w:tab/>
      </w:r>
      <w:r>
        <w:rPr>
          <w:rFonts w:ascii="Times New Roman" w:eastAsia="Times New Roman" w:hAnsi="Times New Roman" w:cs="Times New Roman"/>
          <w:b/>
          <w:sz w:val="26"/>
        </w:rPr>
        <w:t xml:space="preserve">Іванова Ольга Андріївна </w:t>
      </w:r>
      <w:r>
        <w:rPr>
          <w:rFonts w:ascii="Times New Roman" w:eastAsia="Times New Roman" w:hAnsi="Times New Roman" w:cs="Times New Roman"/>
          <w:b/>
          <w:sz w:val="26"/>
        </w:rPr>
        <w:tab/>
        <w:t xml:space="preserve">Рубашкин  Олексій Дмитрович  </w:t>
      </w:r>
    </w:p>
    <w:p w14:paraId="7E97E0A0" w14:textId="77777777" w:rsidR="004C6C8E" w:rsidRDefault="008C1970">
      <w:pPr>
        <w:tabs>
          <w:tab w:val="center" w:pos="2187"/>
          <w:tab w:val="center" w:pos="7669"/>
        </w:tabs>
        <w:spacing w:after="15" w:line="270" w:lineRule="auto"/>
      </w:pPr>
      <w:r>
        <w:lastRenderedPageBreak/>
        <w:tab/>
      </w:r>
      <w:r>
        <w:rPr>
          <w:rFonts w:ascii="Times New Roman" w:eastAsia="Times New Roman" w:hAnsi="Times New Roman" w:cs="Times New Roman"/>
          <w:b/>
          <w:sz w:val="26"/>
        </w:rPr>
        <w:t xml:space="preserve">Козир Світлана Юріївна </w:t>
      </w:r>
      <w:r>
        <w:rPr>
          <w:rFonts w:ascii="Times New Roman" w:eastAsia="Times New Roman" w:hAnsi="Times New Roman" w:cs="Times New Roman"/>
          <w:b/>
          <w:sz w:val="26"/>
        </w:rPr>
        <w:tab/>
        <w:t xml:space="preserve">Пашкова Поліна Сергіївна </w:t>
      </w:r>
    </w:p>
    <w:p w14:paraId="2391650B" w14:textId="77777777" w:rsidR="004C6C8E" w:rsidRDefault="008C1970">
      <w:pPr>
        <w:tabs>
          <w:tab w:val="center" w:pos="2547"/>
          <w:tab w:val="center" w:pos="7821"/>
        </w:tabs>
        <w:spacing w:after="15" w:line="270" w:lineRule="auto"/>
      </w:pPr>
      <w:r>
        <w:tab/>
      </w:r>
      <w:r>
        <w:rPr>
          <w:rFonts w:ascii="Times New Roman" w:eastAsia="Times New Roman" w:hAnsi="Times New Roman" w:cs="Times New Roman"/>
          <w:b/>
          <w:sz w:val="26"/>
        </w:rPr>
        <w:t xml:space="preserve">Пискунова Ксенія Миколаївна  </w:t>
      </w:r>
      <w:r>
        <w:rPr>
          <w:rFonts w:ascii="Times New Roman" w:eastAsia="Times New Roman" w:hAnsi="Times New Roman" w:cs="Times New Roman"/>
          <w:b/>
          <w:sz w:val="26"/>
        </w:rPr>
        <w:tab/>
        <w:t xml:space="preserve">Мавріна Валентина Петрівна </w:t>
      </w:r>
    </w:p>
    <w:p w14:paraId="1BDE27D9"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Філіпова Світлана Володимирівна </w:t>
      </w:r>
      <w:r>
        <w:rPr>
          <w:rFonts w:ascii="Times New Roman" w:eastAsia="Times New Roman" w:hAnsi="Times New Roman" w:cs="Times New Roman"/>
          <w:b/>
          <w:sz w:val="26"/>
        </w:rPr>
        <w:tab/>
        <w:t xml:space="preserve">Поплавский Ігор Сергійович Мовчан Олена Юріївна </w:t>
      </w:r>
      <w:r>
        <w:rPr>
          <w:rFonts w:ascii="Times New Roman" w:eastAsia="Times New Roman" w:hAnsi="Times New Roman" w:cs="Times New Roman"/>
          <w:b/>
          <w:sz w:val="26"/>
        </w:rPr>
        <w:tab/>
        <w:t xml:space="preserve">Іванушкіна  Маріна Михайлівна  </w:t>
      </w:r>
    </w:p>
    <w:p w14:paraId="34AB62EF" w14:textId="77777777" w:rsidR="004C6C8E" w:rsidRDefault="008C1970">
      <w:pPr>
        <w:spacing w:after="46"/>
        <w:ind w:left="720"/>
      </w:pPr>
      <w:r>
        <w:rPr>
          <w:rFonts w:ascii="Times New Roman" w:eastAsia="Times New Roman" w:hAnsi="Times New Roman" w:cs="Times New Roman"/>
          <w:sz w:val="24"/>
        </w:rPr>
        <w:t xml:space="preserve"> </w:t>
      </w:r>
    </w:p>
    <w:p w14:paraId="2DFF4005" w14:textId="77777777" w:rsidR="004C6C8E" w:rsidRDefault="008C1970">
      <w:pPr>
        <w:spacing w:after="0" w:line="270" w:lineRule="auto"/>
        <w:ind w:left="715" w:hanging="10"/>
        <w:jc w:val="both"/>
      </w:pPr>
      <w:r>
        <w:rPr>
          <w:rFonts w:ascii="Times New Roman" w:eastAsia="Times New Roman" w:hAnsi="Times New Roman" w:cs="Times New Roman"/>
          <w:i/>
          <w:sz w:val="26"/>
        </w:rPr>
        <w:t xml:space="preserve">     Голова зборів, секретар і лічильна комісія приступили до роботи.</w:t>
      </w:r>
      <w:r>
        <w:rPr>
          <w:rFonts w:ascii="Times New Roman" w:eastAsia="Times New Roman" w:hAnsi="Times New Roman" w:cs="Times New Roman"/>
          <w:sz w:val="24"/>
        </w:rPr>
        <w:t xml:space="preserve"> </w:t>
      </w:r>
    </w:p>
    <w:p w14:paraId="3447C773" w14:textId="77777777" w:rsidR="004C6C8E" w:rsidRDefault="008C1970">
      <w:pPr>
        <w:spacing w:after="50"/>
        <w:ind w:left="720"/>
      </w:pPr>
      <w:r>
        <w:rPr>
          <w:rFonts w:ascii="Times New Roman" w:eastAsia="Times New Roman" w:hAnsi="Times New Roman" w:cs="Times New Roman"/>
          <w:sz w:val="24"/>
        </w:rPr>
        <w:t xml:space="preserve"> </w:t>
      </w:r>
    </w:p>
    <w:p w14:paraId="40BB5321" w14:textId="77777777" w:rsidR="004C6C8E" w:rsidRDefault="008C1970">
      <w:pPr>
        <w:numPr>
          <w:ilvl w:val="0"/>
          <w:numId w:val="2"/>
        </w:numPr>
        <w:spacing w:after="15" w:line="270" w:lineRule="auto"/>
        <w:ind w:hanging="10"/>
        <w:jc w:val="both"/>
      </w:pPr>
      <w:r>
        <w:rPr>
          <w:rFonts w:ascii="Times New Roman" w:eastAsia="Times New Roman" w:hAnsi="Times New Roman" w:cs="Times New Roman"/>
          <w:b/>
          <w:sz w:val="26"/>
          <w:u w:val="single" w:color="000000"/>
        </w:rPr>
        <w:t>По другому питанню порядку денного:</w:t>
      </w:r>
      <w:r>
        <w:rPr>
          <w:rFonts w:ascii="Times New Roman" w:eastAsia="Times New Roman" w:hAnsi="Times New Roman" w:cs="Times New Roman"/>
          <w:b/>
          <w:sz w:val="26"/>
        </w:rPr>
        <w:t xml:space="preserve">  Звіт виконавчого органу ПАТ «Мусон» про результати фінансово-господарської діяльності Товариства   за  2012 рік. </w:t>
      </w:r>
    </w:p>
    <w:p w14:paraId="6D70F659" w14:textId="77777777" w:rsidR="004C6C8E" w:rsidRDefault="008C1970">
      <w:pPr>
        <w:spacing w:after="42"/>
        <w:ind w:left="720"/>
      </w:pPr>
      <w:r>
        <w:rPr>
          <w:rFonts w:ascii="Times New Roman" w:eastAsia="Times New Roman" w:hAnsi="Times New Roman" w:cs="Times New Roman"/>
          <w:b/>
          <w:sz w:val="24"/>
        </w:rPr>
        <w:t xml:space="preserve"> </w:t>
      </w:r>
    </w:p>
    <w:p w14:paraId="21A79A9D" w14:textId="77777777" w:rsidR="004C6C8E" w:rsidRDefault="008C1970">
      <w:pPr>
        <w:spacing w:after="5" w:line="269" w:lineRule="auto"/>
        <w:ind w:left="715" w:hanging="10"/>
        <w:jc w:val="both"/>
      </w:pPr>
      <w:r>
        <w:rPr>
          <w:rFonts w:ascii="Times New Roman" w:eastAsia="Times New Roman" w:hAnsi="Times New Roman" w:cs="Times New Roman"/>
          <w:sz w:val="26"/>
        </w:rPr>
        <w:t xml:space="preserve">     СЛУХАЛИ:</w:t>
      </w:r>
      <w:r>
        <w:rPr>
          <w:rFonts w:ascii="Times New Roman" w:eastAsia="Times New Roman" w:hAnsi="Times New Roman" w:cs="Times New Roman"/>
          <w:sz w:val="24"/>
        </w:rPr>
        <w:t xml:space="preserve"> доповідь </w:t>
      </w:r>
      <w:r>
        <w:rPr>
          <w:rFonts w:ascii="Times New Roman" w:eastAsia="Times New Roman" w:hAnsi="Times New Roman" w:cs="Times New Roman"/>
          <w:i/>
          <w:sz w:val="26"/>
        </w:rPr>
        <w:t xml:space="preserve">помічника генерального директора ПАТ </w:t>
      </w:r>
      <w:r>
        <w:rPr>
          <w:rFonts w:ascii="Times New Roman" w:eastAsia="Times New Roman" w:hAnsi="Times New Roman" w:cs="Times New Roman"/>
          <w:i/>
          <w:sz w:val="26"/>
        </w:rPr>
        <w:t>«Мусон» Митрофанова Олексія Івановича</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«Про результати фінансово-господарської діяльності товариства за  2012 рік» (доповідь додається). </w:t>
      </w:r>
    </w:p>
    <w:p w14:paraId="35E32A44" w14:textId="77777777" w:rsidR="004C6C8E" w:rsidRDefault="008C1970">
      <w:pPr>
        <w:spacing w:after="19"/>
        <w:ind w:left="720"/>
      </w:pPr>
      <w:r>
        <w:rPr>
          <w:rFonts w:ascii="Times New Roman" w:eastAsia="Times New Roman" w:hAnsi="Times New Roman" w:cs="Times New Roman"/>
          <w:sz w:val="24"/>
        </w:rPr>
        <w:t xml:space="preserve"> </w:t>
      </w:r>
    </w:p>
    <w:p w14:paraId="66D93324"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Питань до доповідача не було.  </w:t>
      </w:r>
    </w:p>
    <w:p w14:paraId="358BCE03"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першому питанню порядку денного: </w:t>
      </w:r>
    </w:p>
    <w:p w14:paraId="4F6B0C13" w14:textId="77777777" w:rsidR="004C6C8E" w:rsidRDefault="008C1970">
      <w:pPr>
        <w:spacing w:after="43"/>
        <w:ind w:left="720"/>
      </w:pPr>
      <w:r>
        <w:rPr>
          <w:rFonts w:ascii="Times New Roman" w:eastAsia="Times New Roman" w:hAnsi="Times New Roman" w:cs="Times New Roman"/>
          <w:sz w:val="24"/>
        </w:rPr>
        <w:t xml:space="preserve"> </w:t>
      </w:r>
    </w:p>
    <w:p w14:paraId="58BB1D93" w14:textId="77777777" w:rsidR="004C6C8E" w:rsidRDefault="008C1970">
      <w:pPr>
        <w:numPr>
          <w:ilvl w:val="1"/>
          <w:numId w:val="2"/>
        </w:numPr>
        <w:spacing w:after="9" w:line="269" w:lineRule="auto"/>
        <w:ind w:hanging="456"/>
        <w:jc w:val="both"/>
      </w:pPr>
      <w:r>
        <w:rPr>
          <w:rFonts w:ascii="Times New Roman" w:eastAsia="Times New Roman" w:hAnsi="Times New Roman" w:cs="Times New Roman"/>
          <w:sz w:val="26"/>
        </w:rPr>
        <w:t xml:space="preserve">Затвердити звіт виконавчого органа ПАТ «Мусон» про результати фінансовогосподарської діяльності Товариства за 2012 р. </w:t>
      </w:r>
    </w:p>
    <w:p w14:paraId="1D6A8717" w14:textId="77777777" w:rsidR="004C6C8E" w:rsidRDefault="008C1970">
      <w:pPr>
        <w:spacing w:after="18"/>
        <w:ind w:left="720"/>
      </w:pPr>
      <w:r>
        <w:rPr>
          <w:rFonts w:ascii="Times New Roman" w:eastAsia="Times New Roman" w:hAnsi="Times New Roman" w:cs="Times New Roman"/>
          <w:sz w:val="24"/>
        </w:rPr>
        <w:t xml:space="preserve"> </w:t>
      </w:r>
    </w:p>
    <w:p w14:paraId="1ACD4C6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Інших пропозицій не надійшло. </w:t>
      </w:r>
    </w:p>
    <w:p w14:paraId="50F8FD75" w14:textId="77777777" w:rsidR="004C6C8E" w:rsidRDefault="008C1970">
      <w:pPr>
        <w:spacing w:after="1"/>
        <w:ind w:left="720"/>
      </w:pPr>
      <w:r>
        <w:rPr>
          <w:rFonts w:ascii="Times New Roman" w:eastAsia="Times New Roman" w:hAnsi="Times New Roman" w:cs="Times New Roman"/>
          <w:sz w:val="26"/>
        </w:rPr>
        <w:t xml:space="preserve">      </w:t>
      </w:r>
    </w:p>
    <w:p w14:paraId="7B205CDF" w14:textId="77777777" w:rsidR="004C6C8E" w:rsidRDefault="008C1970">
      <w:pPr>
        <w:spacing w:after="0"/>
        <w:ind w:left="715" w:hanging="10"/>
      </w:pPr>
      <w:r>
        <w:rPr>
          <w:rFonts w:ascii="Times New Roman" w:eastAsia="Times New Roman" w:hAnsi="Times New Roman" w:cs="Times New Roman"/>
          <w:i/>
          <w:sz w:val="24"/>
        </w:rPr>
        <w:t>Голосовали по другому питанню порядку денного:</w:t>
      </w:r>
      <w:r>
        <w:rPr>
          <w:rFonts w:ascii="Times New Roman" w:eastAsia="Times New Roman" w:hAnsi="Times New Roman" w:cs="Times New Roman"/>
          <w:sz w:val="24"/>
        </w:rPr>
        <w:t xml:space="preserve">  </w:t>
      </w:r>
    </w:p>
    <w:p w14:paraId="2397E261"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«ЗА» - 18 652 638 голосів (99,87 %);  </w:t>
      </w:r>
    </w:p>
    <w:p w14:paraId="14D47763"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«ПРОТИ» — немає голосів;   </w:t>
      </w:r>
    </w:p>
    <w:p w14:paraId="35F4C3C4"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«УТРИМАЛИСЯ» — 4 000 голосів (0,02 %);  </w:t>
      </w:r>
    </w:p>
    <w:p w14:paraId="0A0715E4"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«НЕДІЙСНИХ БЮЛЕТЕНІВ» - немає; </w:t>
      </w:r>
    </w:p>
    <w:p w14:paraId="4CDF7D94"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«НЕ БРАЛИ УЧАСТЬ У ГОЛОСУВАННІ» -  20 807 голосів (0,11 %) </w:t>
      </w:r>
    </w:p>
    <w:p w14:paraId="34E187FC" w14:textId="77777777" w:rsidR="004C6C8E" w:rsidRDefault="008C1970">
      <w:pPr>
        <w:spacing w:after="48"/>
        <w:ind w:left="720"/>
      </w:pPr>
      <w:r>
        <w:rPr>
          <w:rFonts w:ascii="Times New Roman" w:eastAsia="Times New Roman" w:hAnsi="Times New Roman" w:cs="Times New Roman"/>
          <w:sz w:val="24"/>
        </w:rPr>
        <w:t xml:space="preserve"> </w:t>
      </w:r>
    </w:p>
    <w:p w14:paraId="4B2A93A1"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другому питанню </w:t>
      </w:r>
      <w:r>
        <w:rPr>
          <w:rFonts w:ascii="Times New Roman" w:eastAsia="Times New Roman" w:hAnsi="Times New Roman" w:cs="Times New Roman"/>
          <w:b/>
          <w:sz w:val="26"/>
        </w:rPr>
        <w:t xml:space="preserve">порядку денного прийнято. </w:t>
      </w:r>
    </w:p>
    <w:p w14:paraId="3B6E7376" w14:textId="77777777" w:rsidR="004C6C8E" w:rsidRDefault="008C1970">
      <w:pPr>
        <w:spacing w:after="18"/>
        <w:ind w:left="720"/>
      </w:pPr>
      <w:r>
        <w:rPr>
          <w:rFonts w:ascii="Times New Roman" w:eastAsia="Times New Roman" w:hAnsi="Times New Roman" w:cs="Times New Roman"/>
          <w:b/>
          <w:sz w:val="26"/>
        </w:rPr>
        <w:t xml:space="preserve"> </w:t>
      </w:r>
    </w:p>
    <w:p w14:paraId="175045E5"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ВИРІШИЛИ: </w:t>
      </w:r>
    </w:p>
    <w:p w14:paraId="7D96155D"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2.1. Затвердити звіт виконавчого органа ПАТ «Мусон» про результати фінансово-господарської діяльності Товариства за 2012 р. </w:t>
      </w:r>
    </w:p>
    <w:p w14:paraId="01BE9350" w14:textId="77777777" w:rsidR="004C6C8E" w:rsidRDefault="008C1970">
      <w:pPr>
        <w:spacing w:after="0"/>
        <w:ind w:left="720"/>
      </w:pPr>
      <w:r>
        <w:rPr>
          <w:rFonts w:ascii="Times New Roman" w:eastAsia="Times New Roman" w:hAnsi="Times New Roman" w:cs="Times New Roman"/>
          <w:sz w:val="24"/>
        </w:rPr>
        <w:t xml:space="preserve"> </w:t>
      </w:r>
    </w:p>
    <w:p w14:paraId="072627BA" w14:textId="77777777" w:rsidR="004C6C8E" w:rsidRDefault="008C1970">
      <w:pPr>
        <w:spacing w:after="50"/>
        <w:ind w:left="720"/>
      </w:pPr>
      <w:r>
        <w:rPr>
          <w:rFonts w:ascii="Times New Roman" w:eastAsia="Times New Roman" w:hAnsi="Times New Roman" w:cs="Times New Roman"/>
          <w:sz w:val="24"/>
        </w:rPr>
        <w:t xml:space="preserve"> </w:t>
      </w:r>
    </w:p>
    <w:p w14:paraId="5DCEBEDF" w14:textId="77777777" w:rsidR="004C6C8E" w:rsidRDefault="008C1970">
      <w:pPr>
        <w:numPr>
          <w:ilvl w:val="0"/>
          <w:numId w:val="2"/>
        </w:numPr>
        <w:spacing w:after="15" w:line="270" w:lineRule="auto"/>
        <w:ind w:hanging="10"/>
        <w:jc w:val="both"/>
      </w:pPr>
      <w:r>
        <w:rPr>
          <w:rFonts w:ascii="Times New Roman" w:eastAsia="Times New Roman" w:hAnsi="Times New Roman" w:cs="Times New Roman"/>
          <w:b/>
          <w:sz w:val="26"/>
          <w:u w:val="single" w:color="000000"/>
        </w:rPr>
        <w:t>По третьому питанню порядку денного:</w:t>
      </w:r>
      <w:r>
        <w:rPr>
          <w:rFonts w:ascii="Times New Roman" w:eastAsia="Times New Roman" w:hAnsi="Times New Roman" w:cs="Times New Roman"/>
          <w:b/>
          <w:sz w:val="26"/>
        </w:rPr>
        <w:t xml:space="preserve"> Звіт Наглядової ради  ПАТ «Мусон»  про роботу за 2012 рік. </w:t>
      </w:r>
    </w:p>
    <w:p w14:paraId="5F7D599A" w14:textId="77777777" w:rsidR="004C6C8E" w:rsidRDefault="008C1970">
      <w:pPr>
        <w:spacing w:after="21"/>
        <w:ind w:left="720"/>
      </w:pPr>
      <w:r>
        <w:rPr>
          <w:rFonts w:ascii="Times New Roman" w:eastAsia="Times New Roman" w:hAnsi="Times New Roman" w:cs="Times New Roman"/>
          <w:b/>
          <w:sz w:val="26"/>
        </w:rPr>
        <w:t xml:space="preserve"> </w:t>
      </w:r>
    </w:p>
    <w:p w14:paraId="66E34960" w14:textId="77777777" w:rsidR="004C6C8E" w:rsidRDefault="008C1970">
      <w:pPr>
        <w:spacing w:after="0" w:line="270"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СЛУХАЛИ:</w:t>
      </w:r>
      <w:r>
        <w:rPr>
          <w:rFonts w:ascii="Times New Roman" w:eastAsia="Times New Roman" w:hAnsi="Times New Roman" w:cs="Times New Roman"/>
          <w:sz w:val="24"/>
        </w:rPr>
        <w:t xml:space="preserve"> звітну доповідь </w:t>
      </w:r>
      <w:r>
        <w:rPr>
          <w:rFonts w:ascii="Times New Roman" w:eastAsia="Times New Roman" w:hAnsi="Times New Roman" w:cs="Times New Roman"/>
          <w:i/>
          <w:sz w:val="26"/>
        </w:rPr>
        <w:t>голови Наглядової ради</w:t>
      </w:r>
      <w:r>
        <w:rPr>
          <w:rFonts w:ascii="Times New Roman" w:eastAsia="Times New Roman" w:hAnsi="Times New Roman" w:cs="Times New Roman"/>
          <w:sz w:val="24"/>
        </w:rPr>
        <w:t xml:space="preserve"> </w:t>
      </w:r>
      <w:r>
        <w:rPr>
          <w:rFonts w:ascii="Times New Roman" w:eastAsia="Times New Roman" w:hAnsi="Times New Roman" w:cs="Times New Roman"/>
          <w:i/>
          <w:sz w:val="26"/>
        </w:rPr>
        <w:t xml:space="preserve"> ПАТ «Мусон» Кошелевой Любов Олексіївни зо звітом Наглядової ради ПАТ «Мусон» за 2012 рік.</w:t>
      </w:r>
      <w:r>
        <w:rPr>
          <w:rFonts w:ascii="Times New Roman" w:eastAsia="Times New Roman" w:hAnsi="Times New Roman" w:cs="Times New Roman"/>
          <w:sz w:val="24"/>
        </w:rPr>
        <w:t xml:space="preserve"> (доповідь додається). </w:t>
      </w:r>
    </w:p>
    <w:p w14:paraId="3882DF50" w14:textId="77777777" w:rsidR="004C6C8E" w:rsidRDefault="008C1970">
      <w:pPr>
        <w:spacing w:after="19"/>
        <w:ind w:left="720"/>
      </w:pPr>
      <w:r>
        <w:rPr>
          <w:rFonts w:ascii="Times New Roman" w:eastAsia="Times New Roman" w:hAnsi="Times New Roman" w:cs="Times New Roman"/>
          <w:sz w:val="24"/>
        </w:rPr>
        <w:t xml:space="preserve"> </w:t>
      </w:r>
    </w:p>
    <w:p w14:paraId="0FBDC812"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Питань до доповідача не було.  </w:t>
      </w:r>
    </w:p>
    <w:p w14:paraId="7EB1235E"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 дебатах по доповіді виступаючих не було. Надійшла пропозиція по першому питанню порядку денного: </w:t>
      </w:r>
    </w:p>
    <w:p w14:paraId="6CA6BC44" w14:textId="77777777" w:rsidR="004C6C8E" w:rsidRDefault="008C1970">
      <w:pPr>
        <w:spacing w:after="16"/>
        <w:ind w:left="720"/>
      </w:pPr>
      <w:r>
        <w:rPr>
          <w:rFonts w:ascii="Times New Roman" w:eastAsia="Times New Roman" w:hAnsi="Times New Roman" w:cs="Times New Roman"/>
          <w:b/>
          <w:sz w:val="26"/>
        </w:rPr>
        <w:lastRenderedPageBreak/>
        <w:t xml:space="preserve"> </w:t>
      </w:r>
    </w:p>
    <w:p w14:paraId="539164ED" w14:textId="77777777" w:rsidR="004C6C8E" w:rsidRDefault="008C1970">
      <w:pPr>
        <w:numPr>
          <w:ilvl w:val="1"/>
          <w:numId w:val="2"/>
        </w:numPr>
        <w:spacing w:after="9" w:line="269" w:lineRule="auto"/>
        <w:ind w:hanging="456"/>
        <w:jc w:val="both"/>
      </w:pPr>
      <w:r>
        <w:rPr>
          <w:rFonts w:ascii="Times New Roman" w:eastAsia="Times New Roman" w:hAnsi="Times New Roman" w:cs="Times New Roman"/>
          <w:sz w:val="26"/>
        </w:rPr>
        <w:t xml:space="preserve">Затвердити звіт Наглядової ради ПАТ «Мусон»  за 2012 рік. </w:t>
      </w:r>
    </w:p>
    <w:p w14:paraId="0BD9CB6A" w14:textId="77777777" w:rsidR="004C6C8E" w:rsidRDefault="008C1970">
      <w:pPr>
        <w:spacing w:after="0"/>
        <w:ind w:left="720"/>
      </w:pPr>
      <w:r>
        <w:rPr>
          <w:rFonts w:ascii="Times New Roman" w:eastAsia="Times New Roman" w:hAnsi="Times New Roman" w:cs="Times New Roman"/>
          <w:b/>
          <w:sz w:val="26"/>
        </w:rPr>
        <w:t xml:space="preserve"> </w:t>
      </w:r>
    </w:p>
    <w:p w14:paraId="3D5D69E4"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Інших пропозицій не надійшло.   </w:t>
      </w:r>
    </w:p>
    <w:p w14:paraId="43B41523" w14:textId="77777777" w:rsidR="004C6C8E" w:rsidRDefault="008C1970">
      <w:pPr>
        <w:spacing w:after="1"/>
        <w:ind w:left="720"/>
      </w:pPr>
      <w:r>
        <w:rPr>
          <w:rFonts w:ascii="Times New Roman" w:eastAsia="Times New Roman" w:hAnsi="Times New Roman" w:cs="Times New Roman"/>
          <w:sz w:val="26"/>
        </w:rPr>
        <w:t xml:space="preserve">      </w:t>
      </w:r>
    </w:p>
    <w:p w14:paraId="6E9BBA3A" w14:textId="77777777" w:rsidR="004C6C8E" w:rsidRDefault="008C1970">
      <w:pPr>
        <w:spacing w:after="0"/>
        <w:ind w:left="715" w:hanging="10"/>
      </w:pPr>
      <w:r>
        <w:rPr>
          <w:rFonts w:ascii="Times New Roman" w:eastAsia="Times New Roman" w:hAnsi="Times New Roman" w:cs="Times New Roman"/>
          <w:i/>
          <w:sz w:val="24"/>
        </w:rPr>
        <w:t xml:space="preserve">Голосували по третьому питанню </w:t>
      </w:r>
      <w:r>
        <w:rPr>
          <w:rFonts w:ascii="Times New Roman" w:eastAsia="Times New Roman" w:hAnsi="Times New Roman" w:cs="Times New Roman"/>
          <w:i/>
          <w:sz w:val="24"/>
        </w:rPr>
        <w:t xml:space="preserve">порядку денного: </w:t>
      </w:r>
    </w:p>
    <w:p w14:paraId="67442D17"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«ЗА» -  18 656 638 голосів (99,89 %);  </w:t>
      </w:r>
    </w:p>
    <w:p w14:paraId="3D82CC75" w14:textId="77777777" w:rsidR="004C6C8E" w:rsidRDefault="008C1970">
      <w:pPr>
        <w:spacing w:after="5" w:line="269" w:lineRule="auto"/>
        <w:ind w:left="715" w:right="4807" w:hanging="10"/>
        <w:jc w:val="both"/>
      </w:pPr>
      <w:r>
        <w:rPr>
          <w:rFonts w:ascii="Times New Roman" w:eastAsia="Times New Roman" w:hAnsi="Times New Roman" w:cs="Times New Roman"/>
          <w:sz w:val="24"/>
        </w:rPr>
        <w:t xml:space="preserve">«ПРОТИ» — немає голосів; «УТРИМАЛИСЯ» — немає голосів;  </w:t>
      </w:r>
    </w:p>
    <w:p w14:paraId="5DEA7D11"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«НЕДІЙСНИХ БЮЛЕТЕНІВ» - немає; </w:t>
      </w:r>
    </w:p>
    <w:p w14:paraId="07CCE9D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 БРАЛИ УЧАСТЬ У ГОЛОСУВАННІ» -  20 807 голос (0,11 %) </w:t>
      </w:r>
    </w:p>
    <w:p w14:paraId="5B33AFD3" w14:textId="77777777" w:rsidR="004C6C8E" w:rsidRDefault="008C1970">
      <w:pPr>
        <w:spacing w:after="48"/>
        <w:ind w:left="720"/>
      </w:pPr>
      <w:r>
        <w:rPr>
          <w:rFonts w:ascii="Times New Roman" w:eastAsia="Times New Roman" w:hAnsi="Times New Roman" w:cs="Times New Roman"/>
          <w:sz w:val="24"/>
        </w:rPr>
        <w:t xml:space="preserve"> </w:t>
      </w:r>
    </w:p>
    <w:p w14:paraId="68ED1FD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третьому питанню порядку денного прийнято. </w:t>
      </w:r>
    </w:p>
    <w:p w14:paraId="6BEC8F44" w14:textId="77777777" w:rsidR="004C6C8E" w:rsidRDefault="008C1970">
      <w:pPr>
        <w:spacing w:after="18"/>
        <w:ind w:left="720"/>
      </w:pPr>
      <w:r>
        <w:rPr>
          <w:rFonts w:ascii="Times New Roman" w:eastAsia="Times New Roman" w:hAnsi="Times New Roman" w:cs="Times New Roman"/>
          <w:b/>
          <w:sz w:val="26"/>
        </w:rPr>
        <w:t xml:space="preserve"> </w:t>
      </w:r>
    </w:p>
    <w:p w14:paraId="6D411B10" w14:textId="77777777" w:rsidR="004C6C8E" w:rsidRDefault="008C1970">
      <w:pPr>
        <w:spacing w:after="15" w:line="270" w:lineRule="auto"/>
        <w:ind w:left="715" w:right="2124" w:hanging="10"/>
        <w:jc w:val="both"/>
      </w:pPr>
      <w:r>
        <w:rPr>
          <w:rFonts w:ascii="Times New Roman" w:eastAsia="Times New Roman" w:hAnsi="Times New Roman" w:cs="Times New Roman"/>
          <w:b/>
          <w:sz w:val="26"/>
        </w:rPr>
        <w:t xml:space="preserve">     ВИРІШИЛИ: 3.1.</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Затвердити звіт Наглядової ради ПАТ «Мусон»  за 2012 рік. </w:t>
      </w:r>
    </w:p>
    <w:p w14:paraId="75B81C49" w14:textId="77777777" w:rsidR="004C6C8E" w:rsidRDefault="008C1970">
      <w:pPr>
        <w:spacing w:after="0"/>
        <w:ind w:left="720"/>
      </w:pPr>
      <w:r>
        <w:rPr>
          <w:rFonts w:ascii="Times New Roman" w:eastAsia="Times New Roman" w:hAnsi="Times New Roman" w:cs="Times New Roman"/>
          <w:b/>
          <w:sz w:val="26"/>
        </w:rPr>
        <w:t xml:space="preserve"> </w:t>
      </w:r>
    </w:p>
    <w:p w14:paraId="332216E1" w14:textId="77777777" w:rsidR="004C6C8E" w:rsidRDefault="008C1970">
      <w:pPr>
        <w:spacing w:after="0"/>
        <w:ind w:left="720"/>
      </w:pPr>
      <w:r>
        <w:rPr>
          <w:rFonts w:ascii="Times New Roman" w:eastAsia="Times New Roman" w:hAnsi="Times New Roman" w:cs="Times New Roman"/>
          <w:b/>
          <w:sz w:val="26"/>
        </w:rPr>
        <w:t xml:space="preserve"> </w:t>
      </w:r>
    </w:p>
    <w:p w14:paraId="3DD4810B" w14:textId="77777777" w:rsidR="004C6C8E" w:rsidRDefault="008C1970">
      <w:pPr>
        <w:numPr>
          <w:ilvl w:val="0"/>
          <w:numId w:val="2"/>
        </w:numPr>
        <w:spacing w:after="15" w:line="270" w:lineRule="auto"/>
        <w:ind w:hanging="10"/>
        <w:jc w:val="both"/>
      </w:pPr>
      <w:r>
        <w:rPr>
          <w:rFonts w:ascii="Times New Roman" w:eastAsia="Times New Roman" w:hAnsi="Times New Roman" w:cs="Times New Roman"/>
          <w:b/>
          <w:sz w:val="26"/>
          <w:u w:val="single" w:color="000000"/>
        </w:rPr>
        <w:t>По четвертому питанню порядку денного:</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Звіт та висновок Ревізійної комісії  за результатами перевірки фінансово-господарської діяльності Товариства за </w:t>
      </w:r>
    </w:p>
    <w:p w14:paraId="1C674B87"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2012 рік.        </w:t>
      </w:r>
    </w:p>
    <w:p w14:paraId="41C94D4A" w14:textId="77777777" w:rsidR="004C6C8E" w:rsidRDefault="008C1970">
      <w:pPr>
        <w:spacing w:after="24"/>
        <w:ind w:left="720"/>
      </w:pPr>
      <w:r>
        <w:rPr>
          <w:rFonts w:ascii="Times New Roman" w:eastAsia="Times New Roman" w:hAnsi="Times New Roman" w:cs="Times New Roman"/>
          <w:b/>
          <w:sz w:val="26"/>
        </w:rPr>
        <w:t xml:space="preserve"> </w:t>
      </w:r>
    </w:p>
    <w:p w14:paraId="62A6E227" w14:textId="77777777" w:rsidR="004C6C8E" w:rsidRDefault="008C1970">
      <w:pPr>
        <w:spacing w:after="0" w:line="270"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СЛУХАЛИ:</w:t>
      </w:r>
      <w:r>
        <w:rPr>
          <w:rFonts w:ascii="Times New Roman" w:eastAsia="Times New Roman" w:hAnsi="Times New Roman" w:cs="Times New Roman"/>
          <w:sz w:val="24"/>
        </w:rPr>
        <w:t xml:space="preserve"> звітну доповідь і висновок </w:t>
      </w:r>
      <w:r>
        <w:rPr>
          <w:rFonts w:ascii="Times New Roman" w:eastAsia="Times New Roman" w:hAnsi="Times New Roman" w:cs="Times New Roman"/>
          <w:i/>
          <w:sz w:val="26"/>
        </w:rPr>
        <w:t xml:space="preserve">голови ревізійної комісії ПАТ «Мусон» </w:t>
      </w:r>
    </w:p>
    <w:p w14:paraId="373EDCF1" w14:textId="77777777" w:rsidR="004C6C8E" w:rsidRDefault="008C1970">
      <w:pPr>
        <w:spacing w:after="5" w:line="269" w:lineRule="auto"/>
        <w:ind w:left="715" w:hanging="10"/>
        <w:jc w:val="both"/>
      </w:pPr>
      <w:r>
        <w:rPr>
          <w:rFonts w:ascii="Times New Roman" w:eastAsia="Times New Roman" w:hAnsi="Times New Roman" w:cs="Times New Roman"/>
          <w:i/>
          <w:sz w:val="26"/>
        </w:rPr>
        <w:t>Тетерятниковой Наталі Миколаївни</w:t>
      </w:r>
      <w:r>
        <w:rPr>
          <w:rFonts w:ascii="Times New Roman" w:eastAsia="Times New Roman" w:hAnsi="Times New Roman" w:cs="Times New Roman"/>
          <w:sz w:val="24"/>
        </w:rPr>
        <w:t xml:space="preserve"> по фінансовій звітності товариства за </w:t>
      </w:r>
      <w:r>
        <w:rPr>
          <w:rFonts w:ascii="Times New Roman" w:eastAsia="Times New Roman" w:hAnsi="Times New Roman" w:cs="Times New Roman"/>
          <w:sz w:val="26"/>
        </w:rPr>
        <w:t xml:space="preserve">2012 </w:t>
      </w:r>
      <w:r>
        <w:rPr>
          <w:rFonts w:ascii="Times New Roman" w:eastAsia="Times New Roman" w:hAnsi="Times New Roman" w:cs="Times New Roman"/>
          <w:sz w:val="24"/>
        </w:rPr>
        <w:t xml:space="preserve">рік. </w:t>
      </w:r>
    </w:p>
    <w:p w14:paraId="01AEDD2D"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(доповідь додається). </w:t>
      </w:r>
    </w:p>
    <w:p w14:paraId="2C67AFBC" w14:textId="77777777" w:rsidR="004C6C8E" w:rsidRDefault="008C1970">
      <w:pPr>
        <w:spacing w:after="18"/>
        <w:ind w:left="720"/>
      </w:pPr>
      <w:r>
        <w:rPr>
          <w:rFonts w:ascii="Times New Roman" w:eastAsia="Times New Roman" w:hAnsi="Times New Roman" w:cs="Times New Roman"/>
          <w:sz w:val="24"/>
        </w:rPr>
        <w:t xml:space="preserve"> </w:t>
      </w:r>
    </w:p>
    <w:p w14:paraId="20CD957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Питань до доповідача не було.  </w:t>
      </w:r>
    </w:p>
    <w:p w14:paraId="09EBE2BB"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четвертому питанню порядку денного: </w:t>
      </w:r>
    </w:p>
    <w:p w14:paraId="3965D402" w14:textId="77777777" w:rsidR="004C6C8E" w:rsidRDefault="008C1970">
      <w:pPr>
        <w:spacing w:after="21"/>
        <w:ind w:left="720"/>
      </w:pPr>
      <w:r>
        <w:rPr>
          <w:rFonts w:ascii="Times New Roman" w:eastAsia="Times New Roman" w:hAnsi="Times New Roman" w:cs="Times New Roman"/>
          <w:sz w:val="26"/>
        </w:rPr>
        <w:t xml:space="preserve"> </w:t>
      </w:r>
    </w:p>
    <w:p w14:paraId="128333C9"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4.1. Затвердити звіт і висновок Ревізійної комісії товариства за результатами перевірки фінансово-господарської діяльності Товариства за 2012 рік. </w:t>
      </w:r>
    </w:p>
    <w:p w14:paraId="4E665E71" w14:textId="77777777" w:rsidR="004C6C8E" w:rsidRDefault="008C1970">
      <w:pPr>
        <w:spacing w:after="41"/>
        <w:ind w:left="720"/>
      </w:pPr>
      <w:r>
        <w:rPr>
          <w:rFonts w:ascii="Times New Roman" w:eastAsia="Times New Roman" w:hAnsi="Times New Roman" w:cs="Times New Roman"/>
          <w:sz w:val="24"/>
        </w:rPr>
        <w:t xml:space="preserve"> </w:t>
      </w:r>
    </w:p>
    <w:p w14:paraId="4841E646"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     Інших пропозицій не надійшло.   </w:t>
      </w:r>
    </w:p>
    <w:p w14:paraId="232BE160" w14:textId="77777777" w:rsidR="004C6C8E" w:rsidRDefault="008C1970">
      <w:pPr>
        <w:spacing w:after="0"/>
        <w:ind w:left="720"/>
      </w:pPr>
      <w:r>
        <w:rPr>
          <w:rFonts w:ascii="Times New Roman" w:eastAsia="Times New Roman" w:hAnsi="Times New Roman" w:cs="Times New Roman"/>
          <w:sz w:val="26"/>
        </w:rPr>
        <w:t xml:space="preserve">          </w:t>
      </w:r>
    </w:p>
    <w:p w14:paraId="6571E076" w14:textId="77777777" w:rsidR="004C6C8E" w:rsidRDefault="008C1970">
      <w:pPr>
        <w:spacing w:after="0"/>
        <w:ind w:left="715" w:hanging="10"/>
      </w:pPr>
      <w:r>
        <w:rPr>
          <w:rFonts w:ascii="Times New Roman" w:eastAsia="Times New Roman" w:hAnsi="Times New Roman" w:cs="Times New Roman"/>
          <w:i/>
          <w:sz w:val="24"/>
        </w:rPr>
        <w:t xml:space="preserve">Голосували по четвертому  питанню порядку денного: </w:t>
      </w:r>
    </w:p>
    <w:p w14:paraId="5CBCFEBC" w14:textId="77777777" w:rsidR="004C6C8E" w:rsidRDefault="008C1970">
      <w:pPr>
        <w:spacing w:after="5" w:line="269" w:lineRule="auto"/>
        <w:ind w:left="715" w:right="4717" w:hanging="10"/>
        <w:jc w:val="both"/>
      </w:pPr>
      <w:r>
        <w:rPr>
          <w:rFonts w:ascii="Times New Roman" w:eastAsia="Times New Roman" w:hAnsi="Times New Roman" w:cs="Times New Roman"/>
          <w:sz w:val="24"/>
        </w:rPr>
        <w:t xml:space="preserve"> «ЗА» - 18 654 638 голосів (99,88 %);  «ПРОТИ</w:t>
      </w:r>
      <w:r>
        <w:rPr>
          <w:rFonts w:ascii="Times New Roman" w:eastAsia="Times New Roman" w:hAnsi="Times New Roman" w:cs="Times New Roman"/>
          <w:sz w:val="24"/>
        </w:rPr>
        <w:t xml:space="preserve">» — немає голосів; </w:t>
      </w:r>
    </w:p>
    <w:p w14:paraId="59855367"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«УТРИМАЛИСЯ» — 4 000 голосів (0,02 %);  </w:t>
      </w:r>
    </w:p>
    <w:p w14:paraId="6ADD7FD7"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«НЕДІЙСНИХ БЮЛЕТЕНІВ» - немає;  </w:t>
      </w:r>
    </w:p>
    <w:p w14:paraId="4E7E4AC0"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 БРАЛИ УЧАСТЬ У ГОЛОСУВАННІ» - 18 807 голос (0,10 %) </w:t>
      </w:r>
    </w:p>
    <w:p w14:paraId="5E06741A" w14:textId="77777777" w:rsidR="004C6C8E" w:rsidRDefault="008C1970">
      <w:pPr>
        <w:spacing w:after="48"/>
        <w:ind w:left="720"/>
      </w:pPr>
      <w:r>
        <w:rPr>
          <w:rFonts w:ascii="Times New Roman" w:eastAsia="Times New Roman" w:hAnsi="Times New Roman" w:cs="Times New Roman"/>
          <w:sz w:val="24"/>
        </w:rPr>
        <w:t xml:space="preserve"> </w:t>
      </w:r>
    </w:p>
    <w:p w14:paraId="38A0E6C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четвертому питанню порядку денного прийнято. </w:t>
      </w:r>
    </w:p>
    <w:p w14:paraId="0FC3531E" w14:textId="77777777" w:rsidR="004C6C8E" w:rsidRDefault="008C1970">
      <w:pPr>
        <w:spacing w:after="18"/>
        <w:ind w:left="720"/>
      </w:pPr>
      <w:r>
        <w:rPr>
          <w:rFonts w:ascii="Times New Roman" w:eastAsia="Times New Roman" w:hAnsi="Times New Roman" w:cs="Times New Roman"/>
          <w:b/>
          <w:sz w:val="26"/>
        </w:rPr>
        <w:t xml:space="preserve"> </w:t>
      </w:r>
    </w:p>
    <w:p w14:paraId="5358570D"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ВИРІШИЛИ: </w:t>
      </w:r>
    </w:p>
    <w:p w14:paraId="7F106D8D"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4.1. Затвердити звіт і висновок Ревізійної комісії товариства за результатами перевірки фінансово-господарської діяльності Товариства за 2012 рік. </w:t>
      </w:r>
    </w:p>
    <w:p w14:paraId="3447C6A4" w14:textId="77777777" w:rsidR="004C6C8E" w:rsidRDefault="008C1970">
      <w:pPr>
        <w:spacing w:after="0"/>
        <w:ind w:left="720"/>
      </w:pPr>
      <w:r>
        <w:rPr>
          <w:rFonts w:ascii="Times New Roman" w:eastAsia="Times New Roman" w:hAnsi="Times New Roman" w:cs="Times New Roman"/>
          <w:sz w:val="26"/>
        </w:rPr>
        <w:lastRenderedPageBreak/>
        <w:t xml:space="preserve"> </w:t>
      </w:r>
    </w:p>
    <w:p w14:paraId="409C4457" w14:textId="77777777" w:rsidR="004C6C8E" w:rsidRDefault="008C1970">
      <w:pPr>
        <w:spacing w:after="29"/>
        <w:ind w:left="720"/>
      </w:pPr>
      <w:r>
        <w:rPr>
          <w:rFonts w:ascii="Times New Roman" w:eastAsia="Times New Roman" w:hAnsi="Times New Roman" w:cs="Times New Roman"/>
          <w:sz w:val="26"/>
        </w:rPr>
        <w:t xml:space="preserve"> </w:t>
      </w:r>
    </w:p>
    <w:p w14:paraId="45F69160"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 </w:t>
      </w:r>
      <w:r>
        <w:rPr>
          <w:rFonts w:ascii="Times New Roman" w:eastAsia="Times New Roman" w:hAnsi="Times New Roman" w:cs="Times New Roman"/>
          <w:b/>
          <w:sz w:val="26"/>
          <w:u w:val="single" w:color="000000"/>
        </w:rPr>
        <w:t xml:space="preserve">По п'ятому питанню порядку денного: </w:t>
      </w:r>
      <w:r>
        <w:rPr>
          <w:rFonts w:ascii="Times New Roman" w:eastAsia="Times New Roman" w:hAnsi="Times New Roman" w:cs="Times New Roman"/>
          <w:b/>
          <w:sz w:val="26"/>
        </w:rPr>
        <w:t xml:space="preserve">Затвердження річного звіту ПАТ </w:t>
      </w:r>
    </w:p>
    <w:p w14:paraId="1F33EC90"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«Мусон»  за 2012 рік, розподіл прибутку за 2012 рік. </w:t>
      </w:r>
    </w:p>
    <w:p w14:paraId="26071E3D" w14:textId="77777777" w:rsidR="004C6C8E" w:rsidRDefault="008C1970">
      <w:pPr>
        <w:spacing w:after="22"/>
        <w:ind w:left="720"/>
      </w:pPr>
      <w:r>
        <w:rPr>
          <w:rFonts w:ascii="Times New Roman" w:eastAsia="Times New Roman" w:hAnsi="Times New Roman" w:cs="Times New Roman"/>
          <w:b/>
          <w:sz w:val="26"/>
        </w:rPr>
        <w:t xml:space="preserve"> </w:t>
      </w:r>
    </w:p>
    <w:p w14:paraId="7A1FE066" w14:textId="77777777" w:rsidR="004C6C8E" w:rsidRDefault="008C1970">
      <w:pPr>
        <w:spacing w:after="5" w:line="269" w:lineRule="auto"/>
        <w:ind w:left="715" w:hanging="10"/>
        <w:jc w:val="both"/>
      </w:pPr>
      <w:r>
        <w:rPr>
          <w:rFonts w:ascii="Times New Roman" w:eastAsia="Times New Roman" w:hAnsi="Times New Roman" w:cs="Times New Roman"/>
          <w:sz w:val="26"/>
        </w:rPr>
        <w:t xml:space="preserve">ВИСТУПИВ: </w:t>
      </w:r>
      <w:r>
        <w:rPr>
          <w:rFonts w:ascii="Times New Roman" w:eastAsia="Times New Roman" w:hAnsi="Times New Roman" w:cs="Times New Roman"/>
          <w:i/>
          <w:sz w:val="26"/>
        </w:rPr>
        <w:t>Головний бухгалтер ПАТ «Мусон» Посников Віталій Єгорович</w:t>
      </w:r>
      <w:r>
        <w:rPr>
          <w:rFonts w:ascii="Times New Roman" w:eastAsia="Times New Roman" w:hAnsi="Times New Roman" w:cs="Times New Roman"/>
          <w:sz w:val="24"/>
        </w:rPr>
        <w:t xml:space="preserve"> зі звітною доповіддю «затвердження річної фінансової звітності за 2012 рік» (доповідь додається). </w:t>
      </w:r>
    </w:p>
    <w:p w14:paraId="33F0ABE1" w14:textId="77777777" w:rsidR="004C6C8E" w:rsidRDefault="008C1970">
      <w:pPr>
        <w:spacing w:after="20"/>
        <w:ind w:left="720"/>
      </w:pPr>
      <w:r>
        <w:rPr>
          <w:rFonts w:ascii="Times New Roman" w:eastAsia="Times New Roman" w:hAnsi="Times New Roman" w:cs="Times New Roman"/>
          <w:sz w:val="24"/>
        </w:rPr>
        <w:t xml:space="preserve"> </w:t>
      </w:r>
    </w:p>
    <w:p w14:paraId="32FEB646"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Доповідачеві із залу акціонерами були задані питання.</w:t>
      </w:r>
      <w:r>
        <w:t xml:space="preserve"> </w:t>
      </w:r>
    </w:p>
    <w:p w14:paraId="70A3659B" w14:textId="77777777" w:rsidR="004C6C8E" w:rsidRDefault="008C1970">
      <w:pPr>
        <w:spacing w:after="56"/>
        <w:ind w:left="720"/>
      </w:pPr>
      <w:r>
        <w:rPr>
          <w:rFonts w:ascii="Times New Roman" w:eastAsia="Times New Roman" w:hAnsi="Times New Roman" w:cs="Times New Roman"/>
          <w:sz w:val="20"/>
        </w:rPr>
        <w:t xml:space="preserve"> </w:t>
      </w:r>
    </w:p>
    <w:p w14:paraId="477DE4C4"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Яковлева Зінаїда Іванівна</w:t>
      </w:r>
      <w:r>
        <w:rPr>
          <w:rFonts w:ascii="Arial" w:eastAsia="Arial" w:hAnsi="Arial" w:cs="Arial"/>
          <w:sz w:val="24"/>
        </w:rPr>
        <w:t xml:space="preserve"> </w:t>
      </w:r>
      <w:r>
        <w:rPr>
          <w:rFonts w:ascii="Times New Roman" w:eastAsia="Times New Roman" w:hAnsi="Times New Roman" w:cs="Times New Roman"/>
          <w:sz w:val="20"/>
          <w:u w:val="single" w:color="000000"/>
        </w:rPr>
        <w:t>(питання):</w:t>
      </w:r>
      <w:r>
        <w:rPr>
          <w:rFonts w:ascii="Arial" w:eastAsia="Arial" w:hAnsi="Arial" w:cs="Arial"/>
          <w:sz w:val="24"/>
        </w:rPr>
        <w:t xml:space="preserve"> </w:t>
      </w:r>
      <w:r>
        <w:rPr>
          <w:rFonts w:ascii="Times New Roman" w:eastAsia="Times New Roman" w:hAnsi="Times New Roman" w:cs="Times New Roman"/>
          <w:sz w:val="20"/>
        </w:rPr>
        <w:t xml:space="preserve">«Скажіть будь ласка, як Товариство витрачає резервний фонд і чи можу я одержати з нього матеріальну допомогу?» </w:t>
      </w:r>
    </w:p>
    <w:p w14:paraId="43BE1DFA"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 xml:space="preserve">Відповідь: </w:t>
      </w:r>
      <w:r>
        <w:rPr>
          <w:rFonts w:ascii="Times New Roman" w:eastAsia="Times New Roman" w:hAnsi="Times New Roman" w:cs="Times New Roman"/>
          <w:sz w:val="20"/>
        </w:rPr>
        <w:t xml:space="preserve">Резервний фонд, згідно чинного законодавства України, створюється як гарантія виконання Товариством своїх зобов'язань і може бути використаний на покриття збитків та непередбачених видатків Товариства  у випадку недостатності прибутку, погашення боргів при ліквідації Товариства. Матеріальна допомога за рахунок резервного фонду не виплачується. На сьогоднішній день резервний фонд Товариством не використаний. </w:t>
      </w:r>
    </w:p>
    <w:p w14:paraId="6F90D370" w14:textId="77777777" w:rsidR="004C6C8E" w:rsidRDefault="008C1970">
      <w:pPr>
        <w:spacing w:after="75"/>
        <w:ind w:left="720"/>
      </w:pPr>
      <w:r>
        <w:rPr>
          <w:rFonts w:ascii="Times New Roman" w:eastAsia="Times New Roman" w:hAnsi="Times New Roman" w:cs="Times New Roman"/>
          <w:sz w:val="20"/>
        </w:rPr>
        <w:t xml:space="preserve"> </w:t>
      </w:r>
    </w:p>
    <w:p w14:paraId="220C64CD" w14:textId="77777777" w:rsidR="004C6C8E" w:rsidRDefault="008C1970">
      <w:pPr>
        <w:spacing w:after="5" w:line="269" w:lineRule="auto"/>
        <w:ind w:left="715" w:hanging="10"/>
        <w:jc w:val="both"/>
      </w:pP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     У дебатах по доповіді виступаючих не було. Надійшла пропозиція по п'ятому питанню порядку денного: </w:t>
      </w:r>
    </w:p>
    <w:p w14:paraId="5083E2B7" w14:textId="77777777" w:rsidR="004C6C8E" w:rsidRDefault="008C1970">
      <w:pPr>
        <w:spacing w:after="45"/>
        <w:ind w:left="720"/>
      </w:pPr>
      <w:r>
        <w:rPr>
          <w:rFonts w:ascii="Times New Roman" w:eastAsia="Times New Roman" w:hAnsi="Times New Roman" w:cs="Times New Roman"/>
          <w:sz w:val="24"/>
        </w:rPr>
        <w:t xml:space="preserve"> </w:t>
      </w:r>
    </w:p>
    <w:p w14:paraId="6E9D62F1"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5.1. Затвердити  баланс Товариства  на  кінець 2012  звітного року у сумі         111 млн. 783 тис. грн. (Сто одинадцять мільйонів сімсот вісімдесят три тисячі гривень). </w:t>
      </w:r>
    </w:p>
    <w:p w14:paraId="26E996F0"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5.2. Затвердити річний звіт про фінансові результати Товариства  за 2012  р.   із прибутком 10 млн. 214 тис. грн. (Десять мільйонів двісті чотирнадцять тисяч гривень). </w:t>
      </w:r>
    </w:p>
    <w:p w14:paraId="6A503181"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5.3. Отриманий прибуток за  2012 рік розподілити: </w:t>
      </w:r>
    </w:p>
    <w:p w14:paraId="2188042C"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5.3.1.   1 091 150,00 грн. (Один мільйон дев'яносто одна тисяча сто п'ятдесят гривень </w:t>
      </w:r>
    </w:p>
    <w:p w14:paraId="7A14CB72"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00 копійок) або 10,68  відсотків чистого прибутку направити на виплату  дивідендів акціонерам на 21 823 000 акцій, що складе 0,05 грн. (або п'ять копійок) на одну акцію. </w:t>
      </w:r>
    </w:p>
    <w:p w14:paraId="0ACDCEDA"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5.3.2.     281 363,00 грн. (Двісті вісімдесят </w:t>
      </w:r>
      <w:r>
        <w:rPr>
          <w:rFonts w:ascii="Times New Roman" w:eastAsia="Times New Roman" w:hAnsi="Times New Roman" w:cs="Times New Roman"/>
          <w:sz w:val="26"/>
        </w:rPr>
        <w:t xml:space="preserve">одна тисяча триста шістдесят три гривні 00 копійок)  або  2,75 (дві цілих сімдесят п'ять сотих)  відсотків чистого прибутку направити на формування резервного фонду Товариства. </w:t>
      </w:r>
    </w:p>
    <w:p w14:paraId="14852D2E"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5.3.3.  Частину прибутку 8 841 487,00 грн. (Вісім мільйонів вісімсот сорок одна тисяча чотириста вісімдесят сім гривень 00 копійок), що  залишилася, направити  на реконструкцію об'єктів і розвиток нових видів діяльності Товариства. </w:t>
      </w:r>
    </w:p>
    <w:p w14:paraId="54230917"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5.3.4. Доручити Наглядової Раді ПАТ «Мусон» визначити дату складання списку акціонерів, які мають право на одержання дивідендів, порядок і строк їхньої виплати. </w:t>
      </w:r>
    </w:p>
    <w:p w14:paraId="5F2086DA" w14:textId="77777777" w:rsidR="004C6C8E" w:rsidRDefault="008C1970">
      <w:pPr>
        <w:spacing w:after="9" w:line="269" w:lineRule="auto"/>
        <w:ind w:left="715" w:hanging="10"/>
        <w:jc w:val="both"/>
      </w:pPr>
      <w:r>
        <w:rPr>
          <w:rFonts w:ascii="Times New Roman" w:eastAsia="Times New Roman" w:hAnsi="Times New Roman" w:cs="Times New Roman"/>
          <w:sz w:val="26"/>
        </w:rPr>
        <w:t>5.3.5. Генеральному директорові ПАТ «Мусон» повідомити акціонерів, які мають право на одержання дивідендів, про дату, розмір, порядок і строк їхньої виплати.</w:t>
      </w:r>
      <w:r>
        <w:t xml:space="preserve"> </w:t>
      </w:r>
    </w:p>
    <w:p w14:paraId="7DE24EAE" w14:textId="77777777" w:rsidR="004C6C8E" w:rsidRDefault="008C1970">
      <w:pPr>
        <w:spacing w:after="0"/>
        <w:ind w:left="720"/>
      </w:pPr>
      <w:r>
        <w:rPr>
          <w:rFonts w:ascii="Times New Roman" w:eastAsia="Times New Roman" w:hAnsi="Times New Roman" w:cs="Times New Roman"/>
          <w:sz w:val="26"/>
        </w:rPr>
        <w:t xml:space="preserve"> </w:t>
      </w:r>
    </w:p>
    <w:p w14:paraId="6DF1623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Інших пропозицій не надійшло.   </w:t>
      </w:r>
    </w:p>
    <w:p w14:paraId="6051E5AB" w14:textId="77777777" w:rsidR="004C6C8E" w:rsidRDefault="008C1970">
      <w:pPr>
        <w:spacing w:after="20"/>
        <w:ind w:left="720"/>
      </w:pPr>
      <w:r>
        <w:rPr>
          <w:rFonts w:ascii="Times New Roman" w:eastAsia="Times New Roman" w:hAnsi="Times New Roman" w:cs="Times New Roman"/>
          <w:b/>
          <w:sz w:val="24"/>
        </w:rPr>
        <w:t xml:space="preserve"> </w:t>
      </w:r>
    </w:p>
    <w:p w14:paraId="40E4BD8B" w14:textId="77777777" w:rsidR="004C6C8E" w:rsidRDefault="008C1970">
      <w:pPr>
        <w:spacing w:after="0"/>
        <w:ind w:left="715" w:hanging="10"/>
      </w:pPr>
      <w:r>
        <w:rPr>
          <w:rFonts w:ascii="Times New Roman" w:eastAsia="Times New Roman" w:hAnsi="Times New Roman" w:cs="Times New Roman"/>
          <w:i/>
          <w:sz w:val="24"/>
        </w:rPr>
        <w:t xml:space="preserve">Голосували по п'ятому  питанню порядку денного: </w:t>
      </w:r>
    </w:p>
    <w:p w14:paraId="224850F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«ЗА» - 18 654 638 голосів (99,88 %);  </w:t>
      </w:r>
    </w:p>
    <w:p w14:paraId="4B56FAE8"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«ПРОТИ» — немає голосів;   </w:t>
      </w:r>
    </w:p>
    <w:p w14:paraId="62E474B0"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«УТРИМАЛИСЯ» — 4 000 голосів (0,02 %);  </w:t>
      </w:r>
    </w:p>
    <w:p w14:paraId="715D7F0B"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«НЕДІЙСНИХ БЮЛЕТЕНІВ» - немає;  </w:t>
      </w:r>
    </w:p>
    <w:p w14:paraId="2ADFB38C"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 БРАЛИ УЧАСТЬ У ГОЛОСУВАННІ» - 18 807 голос (0,10 %) </w:t>
      </w:r>
    </w:p>
    <w:p w14:paraId="62F7C0B9" w14:textId="77777777" w:rsidR="004C6C8E" w:rsidRDefault="008C1970">
      <w:pPr>
        <w:spacing w:after="48"/>
        <w:ind w:left="720"/>
      </w:pPr>
      <w:r>
        <w:rPr>
          <w:rFonts w:ascii="Times New Roman" w:eastAsia="Times New Roman" w:hAnsi="Times New Roman" w:cs="Times New Roman"/>
          <w:sz w:val="24"/>
        </w:rPr>
        <w:t xml:space="preserve"> </w:t>
      </w:r>
    </w:p>
    <w:p w14:paraId="55A96241"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п'ятому питанню порядку денного прийнято. </w:t>
      </w:r>
    </w:p>
    <w:p w14:paraId="5E2B4AC7" w14:textId="77777777" w:rsidR="004C6C8E" w:rsidRDefault="008C1970">
      <w:pPr>
        <w:spacing w:after="18"/>
        <w:ind w:left="720"/>
      </w:pPr>
      <w:r>
        <w:rPr>
          <w:rFonts w:ascii="Times New Roman" w:eastAsia="Times New Roman" w:hAnsi="Times New Roman" w:cs="Times New Roman"/>
          <w:b/>
          <w:sz w:val="26"/>
        </w:rPr>
        <w:t xml:space="preserve"> </w:t>
      </w:r>
    </w:p>
    <w:p w14:paraId="3DE0951A"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ВИРІШИЛИ: </w:t>
      </w:r>
    </w:p>
    <w:p w14:paraId="6BC4D3FE"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5.1. Затвердити  баланс Товариства  </w:t>
      </w:r>
      <w:r>
        <w:rPr>
          <w:rFonts w:ascii="Times New Roman" w:eastAsia="Times New Roman" w:hAnsi="Times New Roman" w:cs="Times New Roman"/>
          <w:b/>
          <w:sz w:val="26"/>
        </w:rPr>
        <w:t xml:space="preserve">на  кінець 2012  звітного року у сумі 111 млн. 783 тис. грн. (Сто одинадцять мільйонів сімсот вісімдесят три тисячі гривень). </w:t>
      </w:r>
    </w:p>
    <w:p w14:paraId="7905B766"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5.2. Затвердити річний звіт про фінансові результати Товариства  </w:t>
      </w:r>
      <w:r>
        <w:rPr>
          <w:rFonts w:ascii="Times New Roman" w:eastAsia="Times New Roman" w:hAnsi="Times New Roman" w:cs="Times New Roman"/>
          <w:b/>
          <w:sz w:val="26"/>
        </w:rPr>
        <w:t xml:space="preserve">за 2012  р.   із прибутком 10 млн. 214 тис. грн. (Десять мільйонів двісті чотирнадцять тисяч гривень). 5.3. Отриманий прибуток за  2012 рік розподілити: </w:t>
      </w:r>
    </w:p>
    <w:p w14:paraId="6B59B545"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5.3.1.   1 091 150,00 грн. (Один мільйон дев'яносто одна тисяча сто п'ятдесят гривень 00 копійок) або 10,68  відсотків чистого прибутку направити на виплату  дивідендів акціонерам на 21 823 000 акцій, що складе 0,05 грн. (або п'ять копійок) на одну акцію. </w:t>
      </w:r>
    </w:p>
    <w:p w14:paraId="6B8C0396"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5.3.2.     281 363,00 грн. (Двісті вісімдесят одна тисяча триста шістдесят три гривні 00 копійок)  або  2,75 (дві цілих сімдесят п'ять сотих)  відсотків чистого прибутку направити на формування резервного фонду Товариства. </w:t>
      </w:r>
    </w:p>
    <w:p w14:paraId="75728481"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5.3.3.  Частину прибутку 8 841 487,00 грн. (Вісім мільйонів вісімсот сорок одна тисяча чотириста вісімдесят сім гривень 00 копійок), що  залишилася, направити  на реконструкцію об'єктів і розвиток нових видів діяльності Товариства. </w:t>
      </w:r>
    </w:p>
    <w:p w14:paraId="4552422C"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5.3.4. Доручити Наглядової Раді ПАТ «Мусон» визначити дату складання списку акціонерів, які мають право на одержання дивідендів, порядок і строк їхньої виплати. </w:t>
      </w:r>
    </w:p>
    <w:p w14:paraId="7FC16ED1" w14:textId="77777777" w:rsidR="004C6C8E" w:rsidRDefault="008C1970">
      <w:pPr>
        <w:spacing w:after="15" w:line="270" w:lineRule="auto"/>
        <w:ind w:left="715" w:hanging="10"/>
        <w:jc w:val="both"/>
      </w:pPr>
      <w:r>
        <w:rPr>
          <w:rFonts w:ascii="Times New Roman" w:eastAsia="Times New Roman" w:hAnsi="Times New Roman" w:cs="Times New Roman"/>
          <w:b/>
          <w:sz w:val="26"/>
        </w:rPr>
        <w:t>5.3.5. Генеральному директорові ПАТ «Мусон» повідомити акціонерів, які мають право на одержання дивідендів, про дату, розмір, порядок і строк їхньої виплати.</w:t>
      </w:r>
      <w:r>
        <w:rPr>
          <w:b/>
        </w:rPr>
        <w:t xml:space="preserve"> </w:t>
      </w:r>
    </w:p>
    <w:p w14:paraId="3AC54A27" w14:textId="77777777" w:rsidR="004C6C8E" w:rsidRDefault="008C1970">
      <w:pPr>
        <w:spacing w:after="30"/>
        <w:ind w:left="720"/>
      </w:pPr>
      <w:r>
        <w:rPr>
          <w:rFonts w:ascii="Times New Roman" w:eastAsia="Times New Roman" w:hAnsi="Times New Roman" w:cs="Times New Roman"/>
          <w:sz w:val="26"/>
        </w:rPr>
        <w:t xml:space="preserve"> </w:t>
      </w:r>
    </w:p>
    <w:p w14:paraId="3DBA8852"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6. </w:t>
      </w:r>
      <w:r>
        <w:rPr>
          <w:rFonts w:ascii="Times New Roman" w:eastAsia="Times New Roman" w:hAnsi="Times New Roman" w:cs="Times New Roman"/>
          <w:b/>
          <w:sz w:val="26"/>
          <w:u w:val="single" w:color="000000"/>
        </w:rPr>
        <w:t xml:space="preserve">По шостому питанню порядку денного: </w:t>
      </w:r>
      <w:r>
        <w:rPr>
          <w:rFonts w:ascii="Times New Roman" w:eastAsia="Times New Roman" w:hAnsi="Times New Roman" w:cs="Times New Roman"/>
          <w:b/>
          <w:sz w:val="26"/>
        </w:rPr>
        <w:t xml:space="preserve">Про необхідність кожному акціонерові укласти зо Зберігачем договір на обслуговування рахунку в цінних паперах. </w:t>
      </w:r>
    </w:p>
    <w:p w14:paraId="380C7693" w14:textId="77777777" w:rsidR="004C6C8E" w:rsidRDefault="008C1970">
      <w:pPr>
        <w:spacing w:after="25"/>
        <w:ind w:left="720"/>
      </w:pPr>
      <w:r>
        <w:rPr>
          <w:rFonts w:ascii="Times New Roman" w:eastAsia="Times New Roman" w:hAnsi="Times New Roman" w:cs="Times New Roman"/>
          <w:b/>
          <w:sz w:val="26"/>
        </w:rPr>
        <w:t xml:space="preserve"> </w:t>
      </w:r>
    </w:p>
    <w:p w14:paraId="512DB580"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ВИСТУПИЛА: </w:t>
      </w:r>
      <w:r>
        <w:rPr>
          <w:rFonts w:ascii="Times New Roman" w:eastAsia="Times New Roman" w:hAnsi="Times New Roman" w:cs="Times New Roman"/>
          <w:i/>
          <w:sz w:val="26"/>
        </w:rPr>
        <w:t>Голова зборів Кошелева Л.О.</w:t>
      </w:r>
      <w:r>
        <w:rPr>
          <w:rFonts w:ascii="Times New Roman" w:eastAsia="Times New Roman" w:hAnsi="Times New Roman" w:cs="Times New Roman"/>
          <w:sz w:val="24"/>
        </w:rPr>
        <w:t xml:space="preserve"> з доповіддю про необхідність кожному акціонерові укласти зі Зберігачем договір на обслуговування рахунку в цінних паперах </w:t>
      </w:r>
    </w:p>
    <w:p w14:paraId="6198D002"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(доповідь додається). </w:t>
      </w:r>
    </w:p>
    <w:p w14:paraId="3E70B4C5" w14:textId="77777777" w:rsidR="004C6C8E" w:rsidRDefault="008C1970">
      <w:pPr>
        <w:spacing w:after="20"/>
        <w:ind w:left="720"/>
      </w:pPr>
      <w:r>
        <w:rPr>
          <w:rFonts w:ascii="Times New Roman" w:eastAsia="Times New Roman" w:hAnsi="Times New Roman" w:cs="Times New Roman"/>
          <w:sz w:val="24"/>
        </w:rPr>
        <w:t xml:space="preserve"> </w:t>
      </w:r>
    </w:p>
    <w:p w14:paraId="04D3AD75"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Доповідачеві із залу акціонерами були задані питання.</w:t>
      </w:r>
      <w:r>
        <w:t xml:space="preserve"> </w:t>
      </w:r>
    </w:p>
    <w:p w14:paraId="47B20458"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Яковлева Зінаїда Іванівна</w:t>
      </w:r>
      <w:r>
        <w:rPr>
          <w:rFonts w:ascii="Arial" w:eastAsia="Arial" w:hAnsi="Arial" w:cs="Arial"/>
          <w:sz w:val="24"/>
        </w:rPr>
        <w:t xml:space="preserve"> </w:t>
      </w:r>
      <w:r>
        <w:rPr>
          <w:rFonts w:ascii="Times New Roman" w:eastAsia="Times New Roman" w:hAnsi="Times New Roman" w:cs="Times New Roman"/>
          <w:sz w:val="20"/>
          <w:u w:val="single" w:color="000000"/>
        </w:rPr>
        <w:t xml:space="preserve">(питання): </w:t>
      </w:r>
      <w:r>
        <w:rPr>
          <w:rFonts w:ascii="Times New Roman" w:eastAsia="Times New Roman" w:hAnsi="Times New Roman" w:cs="Times New Roman"/>
          <w:sz w:val="20"/>
        </w:rPr>
        <w:t>«Що робити з паперовими сертифікатами?»</w:t>
      </w:r>
      <w:r>
        <w:rPr>
          <w:rFonts w:ascii="Times New Roman" w:eastAsia="Times New Roman" w:hAnsi="Times New Roman" w:cs="Times New Roman"/>
          <w:sz w:val="24"/>
        </w:rPr>
        <w:t xml:space="preserve"> </w:t>
      </w:r>
    </w:p>
    <w:p w14:paraId="135D8F92"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Відповідь:</w:t>
      </w:r>
      <w:r>
        <w:rPr>
          <w:rFonts w:ascii="Times New Roman" w:eastAsia="Times New Roman" w:hAnsi="Times New Roman" w:cs="Times New Roman"/>
          <w:sz w:val="20"/>
        </w:rPr>
        <w:t xml:space="preserve"> На сьогоднішній дінь всі акції переведені в бездокументарную форму, у зв'язку із чим, сертифікати, виконані на паперовому носії, ніякої юридичної чинності не мають. Ви можете розпорядитися ними на свій розсуд. </w:t>
      </w:r>
    </w:p>
    <w:p w14:paraId="0759813A" w14:textId="77777777" w:rsidR="004C6C8E" w:rsidRDefault="008C1970">
      <w:pPr>
        <w:spacing w:after="0"/>
        <w:ind w:left="720"/>
      </w:pPr>
      <w:r>
        <w:rPr>
          <w:rFonts w:ascii="Arial" w:eastAsia="Arial" w:hAnsi="Arial" w:cs="Arial"/>
          <w:sz w:val="24"/>
        </w:rPr>
        <w:t xml:space="preserve"> </w:t>
      </w:r>
    </w:p>
    <w:p w14:paraId="0FBF2F7E"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 xml:space="preserve">Жданова Тетяна Іванівна (питання): </w:t>
      </w:r>
      <w:r>
        <w:rPr>
          <w:rFonts w:ascii="Times New Roman" w:eastAsia="Times New Roman" w:hAnsi="Times New Roman" w:cs="Times New Roman"/>
          <w:sz w:val="20"/>
        </w:rPr>
        <w:t xml:space="preserve">«Чи можливо </w:t>
      </w:r>
      <w:r>
        <w:rPr>
          <w:rFonts w:ascii="Times New Roman" w:eastAsia="Times New Roman" w:hAnsi="Times New Roman" w:cs="Times New Roman"/>
          <w:sz w:val="20"/>
        </w:rPr>
        <w:t xml:space="preserve">передати акції дітям, купити або продати акції третім особам?» </w:t>
      </w:r>
      <w:r>
        <w:rPr>
          <w:rFonts w:ascii="Times New Roman" w:eastAsia="Times New Roman" w:hAnsi="Times New Roman" w:cs="Times New Roman"/>
          <w:sz w:val="20"/>
          <w:u w:val="single" w:color="000000"/>
        </w:rPr>
        <w:t xml:space="preserve">Відповідь: </w:t>
      </w:r>
      <w:r>
        <w:rPr>
          <w:rFonts w:ascii="Times New Roman" w:eastAsia="Times New Roman" w:hAnsi="Times New Roman" w:cs="Times New Roman"/>
          <w:sz w:val="20"/>
        </w:rPr>
        <w:t xml:space="preserve">Так можливо. Для цього Вам необхідно звернутися до ТОВ « І-Брокер».  </w:t>
      </w:r>
    </w:p>
    <w:p w14:paraId="348DA8B3" w14:textId="77777777" w:rsidR="004C6C8E" w:rsidRDefault="008C1970">
      <w:pPr>
        <w:spacing w:after="0"/>
        <w:ind w:left="720"/>
      </w:pPr>
      <w:r>
        <w:rPr>
          <w:rFonts w:ascii="Arial" w:eastAsia="Arial" w:hAnsi="Arial" w:cs="Arial"/>
          <w:sz w:val="24"/>
        </w:rPr>
        <w:t xml:space="preserve"> </w:t>
      </w:r>
    </w:p>
    <w:p w14:paraId="398DB026" w14:textId="77777777" w:rsidR="004C6C8E" w:rsidRDefault="008C1970">
      <w:pPr>
        <w:spacing w:after="4" w:line="268" w:lineRule="auto"/>
        <w:ind w:left="715" w:hanging="10"/>
        <w:jc w:val="both"/>
      </w:pPr>
      <w:r>
        <w:rPr>
          <w:rFonts w:ascii="Times New Roman" w:eastAsia="Times New Roman" w:hAnsi="Times New Roman" w:cs="Times New Roman"/>
          <w:sz w:val="20"/>
          <w:u w:val="single" w:color="000000"/>
        </w:rPr>
        <w:t xml:space="preserve">Бібікова Гелена Миколаївна (питання): </w:t>
      </w:r>
      <w:r>
        <w:rPr>
          <w:rFonts w:ascii="Times New Roman" w:eastAsia="Times New Roman" w:hAnsi="Times New Roman" w:cs="Times New Roman"/>
          <w:sz w:val="20"/>
        </w:rPr>
        <w:t xml:space="preserve">«Якщо мені в спадщину дісталися акції, але акціонер жил в РФ, що мені робити?» </w:t>
      </w:r>
    </w:p>
    <w:p w14:paraId="0BAB6279" w14:textId="77777777" w:rsidR="004C6C8E" w:rsidRDefault="008C1970">
      <w:pPr>
        <w:spacing w:after="0" w:line="276" w:lineRule="auto"/>
        <w:ind w:left="720"/>
      </w:pPr>
      <w:r>
        <w:rPr>
          <w:rFonts w:ascii="Times New Roman" w:eastAsia="Times New Roman" w:hAnsi="Times New Roman" w:cs="Times New Roman"/>
          <w:sz w:val="20"/>
          <w:u w:val="single" w:color="000000"/>
        </w:rPr>
        <w:t xml:space="preserve">Відповідь: </w:t>
      </w:r>
      <w:r>
        <w:rPr>
          <w:rFonts w:ascii="Times New Roman" w:eastAsia="Times New Roman" w:hAnsi="Times New Roman" w:cs="Times New Roman"/>
          <w:sz w:val="20"/>
        </w:rPr>
        <w:t>Процедура така ж, як, якби спадкодавцем був громадянин України. Якщо в спадкоємне свідоцтво  вписані ці цінні папери (акції), то Ви звертаєтеся до Зберігача (ТОВ « І-</w:t>
      </w:r>
      <w:r>
        <w:rPr>
          <w:rFonts w:ascii="Times New Roman" w:eastAsia="Times New Roman" w:hAnsi="Times New Roman" w:cs="Times New Roman"/>
          <w:sz w:val="20"/>
        </w:rPr>
        <w:t xml:space="preserve">Брокер») і він переоформляє на Вас акції. </w:t>
      </w:r>
    </w:p>
    <w:p w14:paraId="48ED6611" w14:textId="77777777" w:rsidR="004C6C8E" w:rsidRDefault="008C1970">
      <w:pPr>
        <w:spacing w:after="61"/>
        <w:ind w:left="720"/>
      </w:pPr>
      <w:r>
        <w:rPr>
          <w:rFonts w:ascii="Times New Roman" w:eastAsia="Times New Roman" w:hAnsi="Times New Roman" w:cs="Times New Roman"/>
          <w:sz w:val="20"/>
        </w:rPr>
        <w:t xml:space="preserve"> </w:t>
      </w:r>
    </w:p>
    <w:p w14:paraId="56717729"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У дебатах по доповіді виступаючих не було.  Надійшла пропозиція по шостому питанню порядку денного:   </w:t>
      </w:r>
    </w:p>
    <w:p w14:paraId="59F549B1" w14:textId="77777777" w:rsidR="004C6C8E" w:rsidRDefault="008C1970">
      <w:pPr>
        <w:spacing w:after="46"/>
        <w:ind w:left="720"/>
      </w:pPr>
      <w:r>
        <w:rPr>
          <w:rFonts w:ascii="Times New Roman" w:eastAsia="Times New Roman" w:hAnsi="Times New Roman" w:cs="Times New Roman"/>
          <w:sz w:val="24"/>
        </w:rPr>
        <w:t xml:space="preserve"> </w:t>
      </w:r>
    </w:p>
    <w:p w14:paraId="3218F76C"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6.1. Повідомити акціонерів Товариства про необхідність кожному акціонерові особисто укласти зі Зберігачем договір на обслуговування рахунку в цінних паперах. </w:t>
      </w:r>
    </w:p>
    <w:p w14:paraId="02D8C833"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6.2. Попередити акціонерів Товариства про наслідки не укладення персонального договору на обслуговування рахунку в цінних паперах зі Зберігачем. </w:t>
      </w:r>
    </w:p>
    <w:p w14:paraId="5184F776" w14:textId="77777777" w:rsidR="004C6C8E" w:rsidRDefault="008C1970">
      <w:pPr>
        <w:spacing w:after="9" w:line="269" w:lineRule="auto"/>
        <w:ind w:left="715" w:hanging="10"/>
        <w:jc w:val="both"/>
      </w:pPr>
      <w:r>
        <w:rPr>
          <w:rFonts w:ascii="Times New Roman" w:eastAsia="Times New Roman" w:hAnsi="Times New Roman" w:cs="Times New Roman"/>
          <w:sz w:val="26"/>
        </w:rPr>
        <w:t xml:space="preserve">6.3. Повідомлення акціонерів здійснити шляхом розміщення інформації на власної веб-сторінці Товариства в мережі Інтернет. </w:t>
      </w:r>
    </w:p>
    <w:p w14:paraId="751646C7" w14:textId="77777777" w:rsidR="004C6C8E" w:rsidRDefault="008C1970">
      <w:pPr>
        <w:spacing w:after="18"/>
        <w:ind w:left="720"/>
      </w:pPr>
      <w:r>
        <w:rPr>
          <w:rFonts w:ascii="Times New Roman" w:eastAsia="Times New Roman" w:hAnsi="Times New Roman" w:cs="Times New Roman"/>
          <w:sz w:val="24"/>
        </w:rPr>
        <w:t xml:space="preserve"> </w:t>
      </w:r>
    </w:p>
    <w:p w14:paraId="72A63A20"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Інших пропозицій не надійшло.   </w:t>
      </w:r>
    </w:p>
    <w:p w14:paraId="6E10C4F3" w14:textId="77777777" w:rsidR="004C6C8E" w:rsidRDefault="008C1970">
      <w:pPr>
        <w:spacing w:after="22"/>
        <w:ind w:left="720"/>
      </w:pPr>
      <w:r>
        <w:rPr>
          <w:rFonts w:ascii="Times New Roman" w:eastAsia="Times New Roman" w:hAnsi="Times New Roman" w:cs="Times New Roman"/>
          <w:sz w:val="24"/>
        </w:rPr>
        <w:t xml:space="preserve"> </w:t>
      </w:r>
    </w:p>
    <w:p w14:paraId="14608AB4" w14:textId="77777777" w:rsidR="004C6C8E" w:rsidRDefault="008C1970">
      <w:pPr>
        <w:spacing w:after="0"/>
        <w:ind w:left="715" w:hanging="10"/>
      </w:pPr>
      <w:r>
        <w:rPr>
          <w:rFonts w:ascii="Times New Roman" w:eastAsia="Times New Roman" w:hAnsi="Times New Roman" w:cs="Times New Roman"/>
          <w:i/>
          <w:sz w:val="24"/>
        </w:rPr>
        <w:t xml:space="preserve">Голосували по шостому  питанню порядку денного: </w:t>
      </w:r>
    </w:p>
    <w:p w14:paraId="56B5C892"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 «ЗА» -  18 658 638 голосів (99,9 %);  </w:t>
      </w:r>
    </w:p>
    <w:p w14:paraId="16DC7730" w14:textId="77777777" w:rsidR="004C6C8E" w:rsidRDefault="008C1970">
      <w:pPr>
        <w:spacing w:after="5" w:line="269" w:lineRule="auto"/>
        <w:ind w:left="715" w:right="4687" w:hanging="10"/>
        <w:jc w:val="both"/>
      </w:pPr>
      <w:r>
        <w:rPr>
          <w:rFonts w:ascii="Times New Roman" w:eastAsia="Times New Roman" w:hAnsi="Times New Roman" w:cs="Times New Roman"/>
          <w:sz w:val="24"/>
        </w:rPr>
        <w:t xml:space="preserve">«ПРОТИ» — немає голосів;   «УТРИМАЛИСЯ» —  немає голосів;   </w:t>
      </w:r>
    </w:p>
    <w:p w14:paraId="22D5205D"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«НЕДІЙСНИХ БЮЛЕТЕНІВ» - немає; </w:t>
      </w:r>
    </w:p>
    <w:p w14:paraId="654764E7" w14:textId="77777777" w:rsidR="004C6C8E" w:rsidRDefault="008C1970">
      <w:pPr>
        <w:spacing w:after="5" w:line="269" w:lineRule="auto"/>
        <w:ind w:left="715" w:hanging="10"/>
        <w:jc w:val="both"/>
      </w:pPr>
      <w:r>
        <w:rPr>
          <w:rFonts w:ascii="Times New Roman" w:eastAsia="Times New Roman" w:hAnsi="Times New Roman" w:cs="Times New Roman"/>
          <w:sz w:val="24"/>
        </w:rPr>
        <w:t xml:space="preserve">«НЕ БРАЛИ УЧАСТЬ У ГОЛОСУВАННІ» - 18 807 голос (0,10 %) </w:t>
      </w:r>
    </w:p>
    <w:p w14:paraId="7EF6D8F1" w14:textId="77777777" w:rsidR="004C6C8E" w:rsidRDefault="008C1970">
      <w:pPr>
        <w:spacing w:after="48"/>
        <w:ind w:left="720"/>
      </w:pPr>
      <w:r>
        <w:rPr>
          <w:rFonts w:ascii="Times New Roman" w:eastAsia="Times New Roman" w:hAnsi="Times New Roman" w:cs="Times New Roman"/>
          <w:sz w:val="24"/>
        </w:rPr>
        <w:t xml:space="preserve"> </w:t>
      </w:r>
    </w:p>
    <w:p w14:paraId="5EED8C63"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Рішення по шостому питанню порядку денного прийнято. </w:t>
      </w:r>
    </w:p>
    <w:p w14:paraId="5A2F8F19" w14:textId="77777777" w:rsidR="004C6C8E" w:rsidRDefault="008C1970">
      <w:pPr>
        <w:spacing w:after="18"/>
        <w:ind w:left="720"/>
      </w:pPr>
      <w:r>
        <w:rPr>
          <w:rFonts w:ascii="Times New Roman" w:eastAsia="Times New Roman" w:hAnsi="Times New Roman" w:cs="Times New Roman"/>
          <w:b/>
          <w:sz w:val="26"/>
        </w:rPr>
        <w:t xml:space="preserve"> </w:t>
      </w:r>
    </w:p>
    <w:p w14:paraId="6D91A9D1"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     ВИРІШИЛИ: </w:t>
      </w:r>
    </w:p>
    <w:p w14:paraId="082C9AC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6.1. Повідомити акціонерів Товариства </w:t>
      </w:r>
      <w:r>
        <w:rPr>
          <w:rFonts w:ascii="Times New Roman" w:eastAsia="Times New Roman" w:hAnsi="Times New Roman" w:cs="Times New Roman"/>
          <w:b/>
          <w:sz w:val="26"/>
        </w:rPr>
        <w:t xml:space="preserve">про необхідність кожному акціонерові особисто укласти зі Зберігачем договір на обслуговування рахунку в цінних паперах. </w:t>
      </w:r>
    </w:p>
    <w:p w14:paraId="323BAF9F" w14:textId="77777777" w:rsidR="004C6C8E" w:rsidRDefault="008C1970">
      <w:pPr>
        <w:spacing w:after="15" w:line="270" w:lineRule="auto"/>
        <w:ind w:left="715" w:hanging="10"/>
        <w:jc w:val="both"/>
      </w:pPr>
      <w:r>
        <w:rPr>
          <w:rFonts w:ascii="Times New Roman" w:eastAsia="Times New Roman" w:hAnsi="Times New Roman" w:cs="Times New Roman"/>
          <w:b/>
          <w:sz w:val="26"/>
        </w:rPr>
        <w:t xml:space="preserve">6.2. Попередити акціонерів Товариства про наслідки не укладення персонального договору на обслуговування рахунку в цінних паперах зі Зберігачем. </w:t>
      </w:r>
    </w:p>
    <w:p w14:paraId="36CD37FC" w14:textId="77777777" w:rsidR="004C6C8E" w:rsidRDefault="008C1970">
      <w:pPr>
        <w:spacing w:after="12"/>
        <w:ind w:left="464"/>
      </w:pPr>
      <w:r>
        <w:rPr>
          <w:noProof/>
        </w:rPr>
        <w:drawing>
          <wp:inline distT="0" distB="0" distL="0" distR="0" wp14:anchorId="3E4DC771" wp14:editId="48E902BB">
            <wp:extent cx="5977256" cy="9519793"/>
            <wp:effectExtent l="0" t="0" r="0" b="0"/>
            <wp:docPr id="2581" name="Picture 2581"/>
            <wp:cNvGraphicFramePr/>
            <a:graphic xmlns:a="http://schemas.openxmlformats.org/drawingml/2006/main">
              <a:graphicData uri="http://schemas.openxmlformats.org/drawingml/2006/picture">
                <pic:pic xmlns:pic="http://schemas.openxmlformats.org/drawingml/2006/picture">
                  <pic:nvPicPr>
                    <pic:cNvPr id="2581" name="Picture 2581"/>
                    <pic:cNvPicPr/>
                  </pic:nvPicPr>
                  <pic:blipFill>
                    <a:blip r:embed="rId5"/>
                    <a:stretch>
                      <a:fillRect/>
                    </a:stretch>
                  </pic:blipFill>
                  <pic:spPr>
                    <a:xfrm>
                      <a:off x="0" y="0"/>
                      <a:ext cx="5977256" cy="9519793"/>
                    </a:xfrm>
                    <a:prstGeom prst="rect">
                      <a:avLst/>
                    </a:prstGeom>
                  </pic:spPr>
                </pic:pic>
              </a:graphicData>
            </a:graphic>
          </wp:inline>
        </w:drawing>
      </w:r>
    </w:p>
    <w:p w14:paraId="79E9947D" w14:textId="77777777" w:rsidR="004C6C8E" w:rsidRDefault="008C1970">
      <w:pPr>
        <w:spacing w:after="0"/>
        <w:ind w:left="720"/>
        <w:jc w:val="both"/>
      </w:pPr>
      <w:r>
        <w:rPr>
          <w:rFonts w:ascii="Times New Roman" w:eastAsia="Times New Roman" w:hAnsi="Times New Roman" w:cs="Times New Roman"/>
          <w:b/>
          <w:sz w:val="26"/>
        </w:rPr>
        <w:t xml:space="preserve"> </w:t>
      </w:r>
    </w:p>
    <w:p w14:paraId="10F2665D" w14:textId="77777777" w:rsidR="004C6C8E" w:rsidRDefault="008C1970">
      <w:pPr>
        <w:spacing w:after="0"/>
        <w:ind w:left="720"/>
        <w:jc w:val="both"/>
      </w:pPr>
      <w:r>
        <w:rPr>
          <w:noProof/>
        </w:rPr>
        <w:drawing>
          <wp:inline distT="0" distB="0" distL="0" distR="0" wp14:anchorId="2E1AA11E" wp14:editId="4EA3C5ED">
            <wp:extent cx="5751195" cy="7846060"/>
            <wp:effectExtent l="0" t="0" r="0" b="0"/>
            <wp:docPr id="2585" name="Picture 2585"/>
            <wp:cNvGraphicFramePr/>
            <a:graphic xmlns:a="http://schemas.openxmlformats.org/drawingml/2006/main">
              <a:graphicData uri="http://schemas.openxmlformats.org/drawingml/2006/picture">
                <pic:pic xmlns:pic="http://schemas.openxmlformats.org/drawingml/2006/picture">
                  <pic:nvPicPr>
                    <pic:cNvPr id="2585" name="Picture 2585"/>
                    <pic:cNvPicPr/>
                  </pic:nvPicPr>
                  <pic:blipFill>
                    <a:blip r:embed="rId6"/>
                    <a:stretch>
                      <a:fillRect/>
                    </a:stretch>
                  </pic:blipFill>
                  <pic:spPr>
                    <a:xfrm>
                      <a:off x="0" y="0"/>
                      <a:ext cx="5751195" cy="7846060"/>
                    </a:xfrm>
                    <a:prstGeom prst="rect">
                      <a:avLst/>
                    </a:prstGeom>
                  </pic:spPr>
                </pic:pic>
              </a:graphicData>
            </a:graphic>
          </wp:inline>
        </w:drawing>
      </w:r>
      <w:r>
        <w:rPr>
          <w:rFonts w:ascii="Times New Roman" w:eastAsia="Times New Roman" w:hAnsi="Times New Roman" w:cs="Times New Roman"/>
          <w:sz w:val="26"/>
        </w:rPr>
        <w:t xml:space="preserve"> </w:t>
      </w:r>
    </w:p>
    <w:sectPr w:rsidR="004C6C8E">
      <w:pgSz w:w="11906" w:h="16838"/>
      <w:pgMar w:top="502" w:right="563" w:bottom="858" w:left="9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709E4"/>
    <w:multiLevelType w:val="hybridMultilevel"/>
    <w:tmpl w:val="544C4636"/>
    <w:lvl w:ilvl="0" w:tplc="1A684B28">
      <w:start w:val="1"/>
      <w:numFmt w:val="decimal"/>
      <w:lvlText w:val="%1."/>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02412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5C2C0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8628C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D648C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E7ED80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08AD38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16A7CB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01CC44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F981A03"/>
    <w:multiLevelType w:val="multilevel"/>
    <w:tmpl w:val="3C085228"/>
    <w:lvl w:ilvl="0">
      <w:start w:val="2"/>
      <w:numFmt w:val="decimal"/>
      <w:lvlText w:val="%1."/>
      <w:lvlJc w:val="left"/>
      <w:pPr>
        <w:ind w:left="7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49141165">
    <w:abstractNumId w:val="0"/>
  </w:num>
  <w:num w:numId="2" w16cid:durableId="65195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8E"/>
    <w:rsid w:val="003A569E"/>
    <w:rsid w:val="004C6C8E"/>
    <w:rsid w:val="008C1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F5A9"/>
  <w15:docId w15:val="{9E13CFFE-1233-4440-8142-1584CFEE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2677</Words>
  <Characters>15263</Characters>
  <Application>Microsoft Office Word</Application>
  <DocSecurity>0</DocSecurity>
  <Lines>127</Lines>
  <Paragraphs>35</Paragraphs>
  <ScaleCrop>false</ScaleCrop>
  <Company>Grizli777</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Ефремова</dc:creator>
  <cp:keywords/>
  <cp:lastModifiedBy>aib</cp:lastModifiedBy>
  <cp:revision>2</cp:revision>
  <dcterms:created xsi:type="dcterms:W3CDTF">2025-04-22T07:46:00Z</dcterms:created>
  <dcterms:modified xsi:type="dcterms:W3CDTF">2025-04-22T07:46:00Z</dcterms:modified>
</cp:coreProperties>
</file>