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042"/>
        <w:gridCol w:w="4638"/>
      </w:tblGrid>
      <w:tr w:rsidR="00174A6D" w:rsidRPr="00D576DC" w:rsidTr="00C9563C">
        <w:tc>
          <w:tcPr>
            <w:tcW w:w="4678" w:type="dxa"/>
          </w:tcPr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</w:p>
        </w:tc>
        <w:tc>
          <w:tcPr>
            <w:tcW w:w="5068" w:type="dxa"/>
            <w:tcBorders>
              <w:left w:val="nil"/>
            </w:tcBorders>
          </w:tcPr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  <w:r w:rsidRPr="009D1222">
              <w:t>УТВЕРЖДЕН</w:t>
            </w:r>
          </w:p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  <w:r w:rsidRPr="009D1222">
              <w:t xml:space="preserve">Решением Наблюдательного Совета от </w:t>
            </w:r>
            <w:r w:rsidR="009D1222" w:rsidRPr="00B719A4">
              <w:t>2</w:t>
            </w:r>
            <w:r w:rsidR="00B719A4" w:rsidRPr="00B719A4">
              <w:t>6</w:t>
            </w:r>
            <w:r w:rsidR="005F45AB" w:rsidRPr="00B719A4">
              <w:t>.0</w:t>
            </w:r>
            <w:r w:rsidR="00E12BD4" w:rsidRPr="00B719A4">
              <w:t>4</w:t>
            </w:r>
            <w:r w:rsidR="005F45AB" w:rsidRPr="00B719A4">
              <w:t>.20</w:t>
            </w:r>
            <w:r w:rsidR="009D1222" w:rsidRPr="00B719A4">
              <w:t>2</w:t>
            </w:r>
            <w:r w:rsidR="00C364B6" w:rsidRPr="00B719A4">
              <w:t>3</w:t>
            </w:r>
            <w:r w:rsidR="005F45AB" w:rsidRPr="00B719A4">
              <w:t xml:space="preserve"> г.</w:t>
            </w:r>
            <w:r w:rsidRPr="00B719A4">
              <w:t xml:space="preserve"> (протокол </w:t>
            </w:r>
            <w:r w:rsidR="005F45AB" w:rsidRPr="00B719A4">
              <w:t>№</w:t>
            </w:r>
            <w:r w:rsidR="00CB4C8B" w:rsidRPr="00B719A4">
              <w:t>2</w:t>
            </w:r>
            <w:r w:rsidR="005F45AB" w:rsidRPr="00B719A4">
              <w:t xml:space="preserve"> от </w:t>
            </w:r>
            <w:r w:rsidR="009D1222" w:rsidRPr="00B719A4">
              <w:t>2</w:t>
            </w:r>
            <w:r w:rsidR="00B719A4" w:rsidRPr="00B719A4">
              <w:t>6</w:t>
            </w:r>
            <w:r w:rsidR="005F45AB" w:rsidRPr="00B719A4">
              <w:t>.0</w:t>
            </w:r>
            <w:r w:rsidR="00E12BD4" w:rsidRPr="00B719A4">
              <w:t>4</w:t>
            </w:r>
            <w:r w:rsidR="009D1222" w:rsidRPr="00B719A4">
              <w:t>.202</w:t>
            </w:r>
            <w:r w:rsidR="00B719A4">
              <w:t>3</w:t>
            </w:r>
            <w:r w:rsidRPr="009D1222">
              <w:t>)</w:t>
            </w:r>
          </w:p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</w:p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</w:p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  <w:r w:rsidRPr="009D1222">
              <w:t xml:space="preserve">Достоверность данных, содержащихся в настоящем Отчете подтверждена Ревизионной комиссией АО «Муссон», Заключение от </w:t>
            </w:r>
            <w:r w:rsidR="000734D9" w:rsidRPr="0084625E">
              <w:t>2</w:t>
            </w:r>
            <w:r w:rsidR="0084625E" w:rsidRPr="0084625E">
              <w:t>0</w:t>
            </w:r>
            <w:r w:rsidR="002A7801" w:rsidRPr="0084625E">
              <w:t>.0</w:t>
            </w:r>
            <w:r w:rsidR="000734D9" w:rsidRPr="0084625E">
              <w:t>4</w:t>
            </w:r>
            <w:r w:rsidR="002A7801" w:rsidRPr="0084625E">
              <w:t>.20</w:t>
            </w:r>
            <w:r w:rsidR="009D1222" w:rsidRPr="0084625E">
              <w:t>2</w:t>
            </w:r>
            <w:r w:rsidR="00C364B6">
              <w:t>3</w:t>
            </w:r>
            <w:r w:rsidR="002A7801" w:rsidRPr="0084625E">
              <w:t xml:space="preserve"> г.</w:t>
            </w:r>
          </w:p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</w:p>
          <w:p w:rsidR="00174A6D" w:rsidRPr="009D1222" w:rsidRDefault="00174A6D" w:rsidP="00C9563C">
            <w:pPr>
              <w:tabs>
                <w:tab w:val="left" w:pos="1440"/>
                <w:tab w:val="left" w:pos="2410"/>
              </w:tabs>
            </w:pPr>
          </w:p>
        </w:tc>
      </w:tr>
    </w:tbl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  <w:r w:rsidRPr="00D576DC">
        <w:t xml:space="preserve"> </w:t>
      </w: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</w:pPr>
    </w:p>
    <w:p w:rsidR="00174A6D" w:rsidRDefault="00174A6D" w:rsidP="00174A6D">
      <w:pPr>
        <w:tabs>
          <w:tab w:val="left" w:pos="1440"/>
          <w:tab w:val="left" w:pos="2410"/>
        </w:tabs>
        <w:jc w:val="center"/>
        <w:rPr>
          <w:b/>
        </w:rPr>
      </w:pPr>
      <w:r w:rsidRPr="00D576DC">
        <w:rPr>
          <w:b/>
        </w:rPr>
        <w:t>ОТЧЕТ</w:t>
      </w:r>
      <w:r>
        <w:rPr>
          <w:b/>
        </w:rPr>
        <w:t xml:space="preserve"> </w:t>
      </w:r>
    </w:p>
    <w:p w:rsidR="00174A6D" w:rsidRPr="00D576DC" w:rsidRDefault="00174A6D" w:rsidP="00174A6D">
      <w:pPr>
        <w:tabs>
          <w:tab w:val="left" w:pos="1440"/>
          <w:tab w:val="left" w:pos="2410"/>
        </w:tabs>
        <w:jc w:val="center"/>
        <w:rPr>
          <w:b/>
        </w:rPr>
      </w:pPr>
      <w:r>
        <w:rPr>
          <w:b/>
        </w:rPr>
        <w:t xml:space="preserve">о заключенных АО </w:t>
      </w:r>
      <w:r w:rsidRPr="00D576DC">
        <w:rPr>
          <w:b/>
        </w:rPr>
        <w:t>«МУССОН»</w:t>
      </w:r>
      <w:r>
        <w:rPr>
          <w:b/>
        </w:rPr>
        <w:t xml:space="preserve"> сделках, в совершении которых име</w:t>
      </w:r>
      <w:r w:rsidR="00142847">
        <w:rPr>
          <w:b/>
        </w:rPr>
        <w:t>лась</w:t>
      </w:r>
      <w:r>
        <w:rPr>
          <w:b/>
        </w:rPr>
        <w:t xml:space="preserve"> заинтересованность з</w:t>
      </w:r>
      <w:r w:rsidRPr="00D576DC">
        <w:rPr>
          <w:b/>
        </w:rPr>
        <w:t>а 20</w:t>
      </w:r>
      <w:r w:rsidR="00E12BD4">
        <w:rPr>
          <w:b/>
        </w:rPr>
        <w:t>2</w:t>
      </w:r>
      <w:r w:rsidR="007266E8">
        <w:rPr>
          <w:b/>
        </w:rPr>
        <w:t>2</w:t>
      </w:r>
      <w:r w:rsidRPr="00D576DC">
        <w:rPr>
          <w:b/>
        </w:rPr>
        <w:t xml:space="preserve"> год</w:t>
      </w:r>
    </w:p>
    <w:p w:rsidR="0080284E" w:rsidRDefault="0080284E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/>
    <w:p w:rsidR="00174A6D" w:rsidRDefault="00174A6D">
      <w:r>
        <w:t>Генеральный 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  <w:t>Плотка В.Г.</w:t>
      </w:r>
    </w:p>
    <w:p w:rsidR="00174A6D" w:rsidRDefault="00174A6D">
      <w:r>
        <w:t>АО «Муссон»</w:t>
      </w:r>
      <w:r>
        <w:tab/>
      </w:r>
      <w:r>
        <w:tab/>
      </w:r>
      <w:r>
        <w:tab/>
      </w:r>
      <w:r>
        <w:tab/>
      </w:r>
      <w:r>
        <w:tab/>
      </w:r>
    </w:p>
    <w:p w:rsidR="00174A6D" w:rsidRDefault="00174A6D"/>
    <w:p w:rsidR="00174A6D" w:rsidRDefault="00174A6D"/>
    <w:p w:rsidR="00174A6D" w:rsidRDefault="00174A6D" w:rsidP="00174A6D">
      <w:pPr>
        <w:jc w:val="center"/>
      </w:pPr>
    </w:p>
    <w:p w:rsidR="00B719A4" w:rsidRDefault="00B719A4" w:rsidP="00174A6D">
      <w:pPr>
        <w:jc w:val="center"/>
      </w:pPr>
    </w:p>
    <w:p w:rsidR="00B719A4" w:rsidRDefault="00B719A4" w:rsidP="00174A6D">
      <w:pPr>
        <w:jc w:val="center"/>
      </w:pPr>
    </w:p>
    <w:p w:rsidR="00B719A4" w:rsidRDefault="00B719A4" w:rsidP="00174A6D">
      <w:pPr>
        <w:jc w:val="center"/>
      </w:pPr>
    </w:p>
    <w:p w:rsidR="00B719A4" w:rsidRDefault="00B719A4" w:rsidP="00174A6D">
      <w:pPr>
        <w:jc w:val="center"/>
      </w:pPr>
    </w:p>
    <w:p w:rsidR="00174A6D" w:rsidRDefault="00174A6D"/>
    <w:p w:rsidR="00174A6D" w:rsidRPr="00FD0654" w:rsidRDefault="00174A6D" w:rsidP="00174A6D">
      <w:pPr>
        <w:ind w:firstLine="708"/>
        <w:jc w:val="both"/>
      </w:pPr>
      <w:r w:rsidRPr="00FD0654">
        <w:t>В отчетном 20</w:t>
      </w:r>
      <w:r w:rsidR="00E12BD4">
        <w:t>2</w:t>
      </w:r>
      <w:r w:rsidR="00181309">
        <w:t>2</w:t>
      </w:r>
      <w:r w:rsidR="007F1A80">
        <w:t xml:space="preserve"> </w:t>
      </w:r>
      <w:r w:rsidRPr="00FD0654">
        <w:t xml:space="preserve">году </w:t>
      </w:r>
      <w:r w:rsidR="00E12BD4">
        <w:t>А</w:t>
      </w:r>
      <w:r w:rsidRPr="00FD0654">
        <w:t>кционерным обществом «Муссон» (далее – Общество) были заключены следующие сделки с заинтересованностью.</w:t>
      </w:r>
    </w:p>
    <w:p w:rsidR="00174A6D" w:rsidRPr="00FD0654" w:rsidRDefault="00174A6D" w:rsidP="00174A6D">
      <w:pPr>
        <w:ind w:firstLine="708"/>
        <w:jc w:val="both"/>
      </w:pPr>
    </w:p>
    <w:p w:rsidR="00142847" w:rsidRDefault="00142847" w:rsidP="00142847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</w:rPr>
      </w:pPr>
      <w:r w:rsidRPr="00FD0654">
        <w:rPr>
          <w:b/>
        </w:rPr>
        <w:t>Сведения о сделках с заинтересованностью, размер которых составлял менее 2% балансовой стоимости активов.</w:t>
      </w:r>
    </w:p>
    <w:p w:rsidR="00C9563C" w:rsidRDefault="00C9563C" w:rsidP="00C9563C">
      <w:pPr>
        <w:pStyle w:val="a3"/>
        <w:tabs>
          <w:tab w:val="left" w:pos="993"/>
        </w:tabs>
        <w:ind w:left="708"/>
        <w:jc w:val="both"/>
        <w:rPr>
          <w:b/>
        </w:rPr>
      </w:pPr>
    </w:p>
    <w:p w:rsidR="00CB4C8B" w:rsidRPr="00F75A2C" w:rsidRDefault="00CB4C8B" w:rsidP="00CB4C8B">
      <w:pPr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F75A2C">
        <w:rPr>
          <w:bCs/>
          <w:color w:val="000000"/>
          <w:bdr w:val="none" w:sz="0" w:space="0" w:color="auto" w:frame="1"/>
        </w:rPr>
        <w:t>1. К</w:t>
      </w:r>
      <w:r w:rsidRPr="00F75A2C">
        <w:rPr>
          <w:color w:val="000000"/>
          <w:shd w:val="clear" w:color="auto" w:fill="FFFFFF"/>
        </w:rPr>
        <w:t>атегория сделки – сделка, в совершении которой имелась заинтересованность.</w:t>
      </w:r>
    </w:p>
    <w:p w:rsidR="00CB4C8B" w:rsidRPr="00F75A2C" w:rsidRDefault="00CB4C8B" w:rsidP="00CB4C8B">
      <w:pPr>
        <w:ind w:firstLine="708"/>
        <w:jc w:val="both"/>
        <w:textAlignment w:val="baseline"/>
      </w:pPr>
      <w:r w:rsidRPr="00F75A2C">
        <w:rPr>
          <w:color w:val="000000"/>
          <w:shd w:val="clear" w:color="auto" w:fill="FFFFFF"/>
        </w:rPr>
        <w:t xml:space="preserve">- вид и предмет сделки – договор процентного </w:t>
      </w:r>
      <w:r w:rsidRPr="00F75A2C">
        <w:rPr>
          <w:shd w:val="clear" w:color="auto" w:fill="FFFFFF"/>
        </w:rPr>
        <w:t>займа №</w:t>
      </w:r>
      <w:r w:rsidR="00181309">
        <w:rPr>
          <w:shd w:val="clear" w:color="auto" w:fill="FFFFFF"/>
        </w:rPr>
        <w:t>255/1-З</w:t>
      </w:r>
      <w:r w:rsidRPr="00F75A2C">
        <w:rPr>
          <w:shd w:val="clear" w:color="auto" w:fill="FFFFFF"/>
        </w:rPr>
        <w:t xml:space="preserve"> от </w:t>
      </w:r>
      <w:r w:rsidR="00181309">
        <w:rPr>
          <w:shd w:val="clear" w:color="auto" w:fill="FFFFFF"/>
        </w:rPr>
        <w:t>26.05.2022</w:t>
      </w:r>
      <w:r w:rsidRPr="00F75A2C">
        <w:rPr>
          <w:color w:val="000000"/>
          <w:shd w:val="clear" w:color="auto" w:fill="FFFFFF"/>
        </w:rPr>
        <w:t xml:space="preserve"> г</w:t>
      </w:r>
      <w:r w:rsidR="00976A48">
        <w:rPr>
          <w:color w:val="000000"/>
          <w:shd w:val="clear" w:color="auto" w:fill="FFFFFF"/>
        </w:rPr>
        <w:t>.</w:t>
      </w:r>
    </w:p>
    <w:p w:rsidR="00CB4C8B" w:rsidRPr="00F75A2C" w:rsidRDefault="00CB4C8B" w:rsidP="00CB4C8B">
      <w:pPr>
        <w:ind w:firstLine="708"/>
        <w:jc w:val="both"/>
        <w:textAlignment w:val="baseline"/>
        <w:rPr>
          <w:shd w:val="clear" w:color="auto" w:fill="FFFFFF"/>
        </w:rPr>
      </w:pPr>
      <w:r w:rsidRPr="00F75A2C">
        <w:rPr>
          <w:color w:val="000000"/>
          <w:shd w:val="clear" w:color="auto" w:fill="FFFFFF"/>
        </w:rPr>
        <w:t>- содержание сделки, в том числе гражданские права и обязанности, на установление, изменение или прекращение которых направлена совершенная сделка – АО «Муссон» предоставляет процентный за</w:t>
      </w:r>
      <w:r w:rsidR="00181309">
        <w:rPr>
          <w:color w:val="000000"/>
          <w:shd w:val="clear" w:color="auto" w:fill="FFFFFF"/>
        </w:rPr>
        <w:t>ем</w:t>
      </w:r>
      <w:r w:rsidRPr="00F75A2C">
        <w:rPr>
          <w:color w:val="000000"/>
          <w:shd w:val="clear" w:color="auto" w:fill="FFFFFF"/>
        </w:rPr>
        <w:t xml:space="preserve"> </w:t>
      </w:r>
      <w:r w:rsidRPr="00F75A2C">
        <w:rPr>
          <w:shd w:val="clear" w:color="auto" w:fill="FFFFFF"/>
        </w:rPr>
        <w:t>по договору процентного займа с ООО «</w:t>
      </w:r>
      <w:proofErr w:type="gramStart"/>
      <w:r w:rsidRPr="00F75A2C">
        <w:rPr>
          <w:shd w:val="clear" w:color="auto" w:fill="FFFFFF"/>
        </w:rPr>
        <w:t>Водно-спортивная</w:t>
      </w:r>
      <w:proofErr w:type="gramEnd"/>
      <w:r w:rsidRPr="00F75A2C">
        <w:rPr>
          <w:shd w:val="clear" w:color="auto" w:fill="FFFFFF"/>
        </w:rPr>
        <w:t xml:space="preserve"> база отдыха «Яхт-клуб «Юг». Договор процентного займа №</w:t>
      </w:r>
      <w:r w:rsidR="00181309">
        <w:rPr>
          <w:shd w:val="clear" w:color="auto" w:fill="FFFFFF"/>
        </w:rPr>
        <w:t>255/1-З</w:t>
      </w:r>
      <w:r w:rsidR="00181309" w:rsidRPr="00F75A2C">
        <w:rPr>
          <w:shd w:val="clear" w:color="auto" w:fill="FFFFFF"/>
        </w:rPr>
        <w:t xml:space="preserve"> от </w:t>
      </w:r>
      <w:r w:rsidR="00181309">
        <w:rPr>
          <w:shd w:val="clear" w:color="auto" w:fill="FFFFFF"/>
        </w:rPr>
        <w:t>26.05.2022</w:t>
      </w:r>
      <w:r w:rsidR="00181309" w:rsidRPr="00F75A2C">
        <w:rPr>
          <w:color w:val="000000"/>
          <w:shd w:val="clear" w:color="auto" w:fill="FFFFFF"/>
        </w:rPr>
        <w:t>г</w:t>
      </w:r>
      <w:r w:rsidR="00976A48">
        <w:rPr>
          <w:color w:val="000000"/>
          <w:shd w:val="clear" w:color="auto" w:fill="FFFFFF"/>
        </w:rPr>
        <w:t>.</w:t>
      </w:r>
      <w:r w:rsidR="00181309" w:rsidRPr="00F75A2C">
        <w:rPr>
          <w:shd w:val="clear" w:color="auto" w:fill="FFFFFF"/>
        </w:rPr>
        <w:t xml:space="preserve"> </w:t>
      </w:r>
      <w:r w:rsidRPr="00F75A2C">
        <w:rPr>
          <w:shd w:val="clear" w:color="auto" w:fill="FFFFFF"/>
        </w:rPr>
        <w:t>на сумму 20000000 рублей. Проценты за пользование средствами – 4,5% годовых.</w:t>
      </w:r>
      <w:r w:rsidRPr="00F75A2C">
        <w:br/>
      </w:r>
      <w:r w:rsidRPr="00F75A2C">
        <w:rPr>
          <w:shd w:val="clear" w:color="auto" w:fill="FFFFFF"/>
        </w:rPr>
        <w:t xml:space="preserve"> </w:t>
      </w:r>
      <w:r w:rsidRPr="00F75A2C">
        <w:rPr>
          <w:shd w:val="clear" w:color="auto" w:fill="FFFFFF"/>
        </w:rPr>
        <w:tab/>
        <w:t>- Срок исполнения обязательств по сделке, стороны и выгодоприобретатели</w:t>
      </w:r>
      <w:r w:rsidRPr="00F75A2C">
        <w:rPr>
          <w:color w:val="000000"/>
          <w:shd w:val="clear" w:color="auto" w:fill="FFFFFF"/>
        </w:rPr>
        <w:t xml:space="preserve"> по сделке, размер сделки в денежном выражении и в процентах от </w:t>
      </w:r>
      <w:r w:rsidRPr="00F75A2C">
        <w:rPr>
          <w:shd w:val="clear" w:color="auto" w:fill="FFFFFF"/>
        </w:rPr>
        <w:t>стоимости активов эмитента:</w:t>
      </w:r>
    </w:p>
    <w:p w:rsidR="00CB4C8B" w:rsidRPr="00F75A2C" w:rsidRDefault="00CB4C8B" w:rsidP="00CB4C8B">
      <w:pPr>
        <w:jc w:val="both"/>
        <w:textAlignment w:val="baseline"/>
        <w:rPr>
          <w:shd w:val="clear" w:color="auto" w:fill="FFFFFF"/>
        </w:rPr>
      </w:pPr>
      <w:r w:rsidRPr="00F75A2C">
        <w:rPr>
          <w:shd w:val="clear" w:color="auto" w:fill="FFFFFF"/>
        </w:rPr>
        <w:t>Срок исполнения – за</w:t>
      </w:r>
      <w:r w:rsidR="00181309">
        <w:rPr>
          <w:shd w:val="clear" w:color="auto" w:fill="FFFFFF"/>
        </w:rPr>
        <w:t>е</w:t>
      </w:r>
      <w:r w:rsidRPr="00F75A2C">
        <w:rPr>
          <w:shd w:val="clear" w:color="auto" w:fill="FFFFFF"/>
        </w:rPr>
        <w:t xml:space="preserve">м предоставляется сроком на 1 год. </w:t>
      </w:r>
    </w:p>
    <w:p w:rsidR="00CB4C8B" w:rsidRPr="00F75A2C" w:rsidRDefault="00CB4C8B" w:rsidP="00CB4C8B">
      <w:pPr>
        <w:jc w:val="both"/>
        <w:textAlignment w:val="baseline"/>
        <w:rPr>
          <w:shd w:val="clear" w:color="auto" w:fill="FFFFFF"/>
        </w:rPr>
      </w:pPr>
      <w:r w:rsidRPr="00F75A2C">
        <w:rPr>
          <w:color w:val="000000"/>
          <w:shd w:val="clear" w:color="auto" w:fill="FFFFFF"/>
        </w:rPr>
        <w:t>Стороны – АО «Муссон» (эмитент) и ООО «Водно-</w:t>
      </w:r>
      <w:r w:rsidRPr="00F75A2C">
        <w:rPr>
          <w:shd w:val="clear" w:color="auto" w:fill="FFFFFF"/>
        </w:rPr>
        <w:t>спортивная база отдыха «Яхт-клуб «Юг».</w:t>
      </w:r>
    </w:p>
    <w:p w:rsidR="00CB4C8B" w:rsidRPr="00F75A2C" w:rsidRDefault="00CB4C8B" w:rsidP="00CB4C8B">
      <w:pPr>
        <w:jc w:val="both"/>
        <w:textAlignment w:val="baseline"/>
        <w:rPr>
          <w:shd w:val="clear" w:color="auto" w:fill="FFFFFF"/>
        </w:rPr>
      </w:pPr>
      <w:r w:rsidRPr="00F75A2C">
        <w:rPr>
          <w:shd w:val="clear" w:color="auto" w:fill="FFFFFF"/>
        </w:rPr>
        <w:t xml:space="preserve">Выгодоприобретатель – </w:t>
      </w:r>
      <w:r w:rsidR="00976A48">
        <w:rPr>
          <w:shd w:val="clear" w:color="auto" w:fill="FFFFFF"/>
        </w:rPr>
        <w:t xml:space="preserve">отсутствует.  </w:t>
      </w:r>
      <w:r w:rsidR="00A37F93">
        <w:rPr>
          <w:shd w:val="clear" w:color="auto" w:fill="FFFFFF"/>
        </w:rPr>
        <w:t xml:space="preserve"> </w:t>
      </w:r>
      <w:r w:rsidRPr="00F75A2C">
        <w:rPr>
          <w:shd w:val="clear" w:color="auto" w:fill="FFFFFF"/>
        </w:rPr>
        <w:t xml:space="preserve"> </w:t>
      </w:r>
    </w:p>
    <w:p w:rsidR="00CB4C8B" w:rsidRPr="00F75A2C" w:rsidRDefault="00CB4C8B" w:rsidP="00CB4C8B">
      <w:pPr>
        <w:jc w:val="both"/>
        <w:textAlignment w:val="baseline"/>
        <w:rPr>
          <w:shd w:val="clear" w:color="auto" w:fill="FFFFFF"/>
        </w:rPr>
      </w:pPr>
      <w:r w:rsidRPr="00F75A2C">
        <w:rPr>
          <w:shd w:val="clear" w:color="auto" w:fill="FFFFFF"/>
        </w:rPr>
        <w:t>Размер сделки – 20000000 рублей, что составляет 0,</w:t>
      </w:r>
      <w:r w:rsidR="00181309">
        <w:rPr>
          <w:shd w:val="clear" w:color="auto" w:fill="FFFFFF"/>
        </w:rPr>
        <w:t>72</w:t>
      </w:r>
      <w:r w:rsidRPr="00F75A2C">
        <w:rPr>
          <w:shd w:val="clear" w:color="auto" w:fill="FFFFFF"/>
        </w:rPr>
        <w:t>% от стоимости активов эмитента.</w:t>
      </w:r>
    </w:p>
    <w:p w:rsidR="00CB4C8B" w:rsidRPr="00F75A2C" w:rsidRDefault="00CB4C8B" w:rsidP="00CB4C8B">
      <w:pPr>
        <w:jc w:val="both"/>
        <w:textAlignment w:val="baseline"/>
        <w:rPr>
          <w:shd w:val="clear" w:color="auto" w:fill="FFFFFF"/>
        </w:rPr>
      </w:pPr>
      <w:r w:rsidRPr="00F75A2C">
        <w:rPr>
          <w:shd w:val="clear" w:color="auto" w:fill="FFFFFF"/>
        </w:rPr>
        <w:t>- стоимость активов эмитента на дату окончания последнего завершенного отчетного периода, предшествующего совершению сделки (заключению договора) – на 31.12.202</w:t>
      </w:r>
      <w:r w:rsidR="00181309">
        <w:rPr>
          <w:shd w:val="clear" w:color="auto" w:fill="FFFFFF"/>
        </w:rPr>
        <w:t>1</w:t>
      </w:r>
      <w:r w:rsidRPr="00F75A2C">
        <w:rPr>
          <w:shd w:val="clear" w:color="auto" w:fill="FFFFFF"/>
        </w:rPr>
        <w:t xml:space="preserve"> г. – 2</w:t>
      </w:r>
      <w:r w:rsidR="00181309">
        <w:rPr>
          <w:shd w:val="clear" w:color="auto" w:fill="FFFFFF"/>
        </w:rPr>
        <w:t>795699</w:t>
      </w:r>
      <w:r w:rsidRPr="00F75A2C">
        <w:rPr>
          <w:shd w:val="clear" w:color="auto" w:fill="FFFFFF"/>
        </w:rPr>
        <w:t xml:space="preserve">000 </w:t>
      </w:r>
      <w:r w:rsidR="00A37F93">
        <w:rPr>
          <w:shd w:val="clear" w:color="auto" w:fill="FFFFFF"/>
        </w:rPr>
        <w:t>(два миллиарда семьсот девяносто пять миллионов шестьсот девяносто девять</w:t>
      </w:r>
      <w:r w:rsidR="00E713DF">
        <w:rPr>
          <w:shd w:val="clear" w:color="auto" w:fill="FFFFFF"/>
        </w:rPr>
        <w:t xml:space="preserve"> тысяч</w:t>
      </w:r>
      <w:bookmarkStart w:id="0" w:name="_GoBack"/>
      <w:bookmarkEnd w:id="0"/>
      <w:r w:rsidR="00A37F93">
        <w:rPr>
          <w:shd w:val="clear" w:color="auto" w:fill="FFFFFF"/>
        </w:rPr>
        <w:t xml:space="preserve">) </w:t>
      </w:r>
      <w:r w:rsidRPr="00F75A2C">
        <w:rPr>
          <w:shd w:val="clear" w:color="auto" w:fill="FFFFFF"/>
        </w:rPr>
        <w:t>рублей.</w:t>
      </w:r>
    </w:p>
    <w:p w:rsidR="00CB4C8B" w:rsidRPr="00F75A2C" w:rsidRDefault="00CB4C8B" w:rsidP="00CB4C8B">
      <w:pPr>
        <w:ind w:firstLine="708"/>
        <w:jc w:val="both"/>
        <w:textAlignment w:val="baseline"/>
        <w:rPr>
          <w:shd w:val="clear" w:color="auto" w:fill="FFFFFF"/>
        </w:rPr>
      </w:pPr>
      <w:r w:rsidRPr="00F75A2C">
        <w:rPr>
          <w:shd w:val="clear" w:color="auto" w:fill="FFFFFF"/>
        </w:rPr>
        <w:t>- дата совершения сделки– 2</w:t>
      </w:r>
      <w:r w:rsidR="00972F32">
        <w:rPr>
          <w:shd w:val="clear" w:color="auto" w:fill="FFFFFF"/>
        </w:rPr>
        <w:t>6</w:t>
      </w:r>
      <w:r w:rsidRPr="00F75A2C">
        <w:rPr>
          <w:shd w:val="clear" w:color="auto" w:fill="FFFFFF"/>
        </w:rPr>
        <w:t>.0</w:t>
      </w:r>
      <w:r w:rsidR="00972F32">
        <w:rPr>
          <w:shd w:val="clear" w:color="auto" w:fill="FFFFFF"/>
        </w:rPr>
        <w:t>5</w:t>
      </w:r>
      <w:r w:rsidRPr="00F75A2C">
        <w:rPr>
          <w:shd w:val="clear" w:color="auto" w:fill="FFFFFF"/>
        </w:rPr>
        <w:t>.202</w:t>
      </w:r>
      <w:r w:rsidR="00972F32">
        <w:rPr>
          <w:shd w:val="clear" w:color="auto" w:fill="FFFFFF"/>
        </w:rPr>
        <w:t>2</w:t>
      </w:r>
      <w:r w:rsidRPr="00F75A2C">
        <w:rPr>
          <w:shd w:val="clear" w:color="auto" w:fill="FFFFFF"/>
        </w:rPr>
        <w:t xml:space="preserve"> г. – перечислено </w:t>
      </w:r>
      <w:r w:rsidR="00972F32">
        <w:rPr>
          <w:shd w:val="clear" w:color="auto" w:fill="FFFFFF"/>
        </w:rPr>
        <w:t>2</w:t>
      </w:r>
      <w:r w:rsidRPr="00F75A2C">
        <w:rPr>
          <w:shd w:val="clear" w:color="auto" w:fill="FFFFFF"/>
        </w:rPr>
        <w:t>000000 рублей.</w:t>
      </w:r>
    </w:p>
    <w:p w:rsidR="00CB4C8B" w:rsidRPr="00F75A2C" w:rsidRDefault="00972F32" w:rsidP="00CB4C8B">
      <w:pPr>
        <w:ind w:firstLine="708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           08</w:t>
      </w:r>
      <w:r w:rsidR="00CB4C8B" w:rsidRPr="00F75A2C">
        <w:rPr>
          <w:shd w:val="clear" w:color="auto" w:fill="FFFFFF"/>
        </w:rPr>
        <w:t>.06.202</w:t>
      </w:r>
      <w:r>
        <w:rPr>
          <w:shd w:val="clear" w:color="auto" w:fill="FFFFFF"/>
        </w:rPr>
        <w:t>2</w:t>
      </w:r>
      <w:r w:rsidR="00CB4C8B" w:rsidRPr="00F75A2C">
        <w:rPr>
          <w:shd w:val="clear" w:color="auto" w:fill="FFFFFF"/>
        </w:rPr>
        <w:t xml:space="preserve"> г. – перечислено </w:t>
      </w:r>
      <w:r>
        <w:rPr>
          <w:shd w:val="clear" w:color="auto" w:fill="FFFFFF"/>
        </w:rPr>
        <w:t>3</w:t>
      </w:r>
      <w:r w:rsidR="00CB4C8B" w:rsidRPr="00F75A2C">
        <w:rPr>
          <w:shd w:val="clear" w:color="auto" w:fill="FFFFFF"/>
        </w:rPr>
        <w:t>000000 рублей.</w:t>
      </w:r>
    </w:p>
    <w:p w:rsidR="00CB4C8B" w:rsidRDefault="00CB4C8B" w:rsidP="00CB4C8B">
      <w:pPr>
        <w:ind w:firstLine="708"/>
        <w:jc w:val="both"/>
        <w:textAlignment w:val="baseline"/>
        <w:rPr>
          <w:shd w:val="clear" w:color="auto" w:fill="FFFFFF"/>
        </w:rPr>
      </w:pPr>
      <w:r w:rsidRPr="00F75A2C">
        <w:rPr>
          <w:shd w:val="clear" w:color="auto" w:fill="FFFFFF"/>
        </w:rPr>
        <w:tab/>
      </w:r>
      <w:r w:rsidRPr="00F75A2C">
        <w:rPr>
          <w:shd w:val="clear" w:color="auto" w:fill="FFFFFF"/>
        </w:rPr>
        <w:tab/>
      </w:r>
      <w:r w:rsidRPr="00F75A2C">
        <w:rPr>
          <w:shd w:val="clear" w:color="auto" w:fill="FFFFFF"/>
        </w:rPr>
        <w:tab/>
      </w:r>
      <w:r w:rsidR="00972F32">
        <w:rPr>
          <w:shd w:val="clear" w:color="auto" w:fill="FFFFFF"/>
        </w:rPr>
        <w:t xml:space="preserve">           27</w:t>
      </w:r>
      <w:r w:rsidRPr="00F75A2C">
        <w:rPr>
          <w:shd w:val="clear" w:color="auto" w:fill="FFFFFF"/>
        </w:rPr>
        <w:t>.</w:t>
      </w:r>
      <w:r w:rsidR="00972F32">
        <w:rPr>
          <w:shd w:val="clear" w:color="auto" w:fill="FFFFFF"/>
        </w:rPr>
        <w:t>06</w:t>
      </w:r>
      <w:r w:rsidRPr="00F75A2C">
        <w:rPr>
          <w:shd w:val="clear" w:color="auto" w:fill="FFFFFF"/>
        </w:rPr>
        <w:t>.202</w:t>
      </w:r>
      <w:r w:rsidR="00972F32">
        <w:rPr>
          <w:shd w:val="clear" w:color="auto" w:fill="FFFFFF"/>
        </w:rPr>
        <w:t>2</w:t>
      </w:r>
      <w:r w:rsidRPr="00F75A2C">
        <w:rPr>
          <w:shd w:val="clear" w:color="auto" w:fill="FFFFFF"/>
        </w:rPr>
        <w:t xml:space="preserve"> г. – перечислено </w:t>
      </w:r>
      <w:r w:rsidR="00972F32">
        <w:rPr>
          <w:shd w:val="clear" w:color="auto" w:fill="FFFFFF"/>
        </w:rPr>
        <w:t>2</w:t>
      </w:r>
      <w:r w:rsidRPr="00F75A2C">
        <w:rPr>
          <w:shd w:val="clear" w:color="auto" w:fill="FFFFFF"/>
        </w:rPr>
        <w:t>000000 рублей.</w:t>
      </w:r>
    </w:p>
    <w:p w:rsidR="00972F32" w:rsidRDefault="00972F32" w:rsidP="00CB4C8B">
      <w:pPr>
        <w:ind w:firstLine="708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07</w:t>
      </w:r>
      <w:r w:rsidRPr="00F75A2C">
        <w:rPr>
          <w:shd w:val="clear" w:color="auto" w:fill="FFFFFF"/>
        </w:rPr>
        <w:t>.</w:t>
      </w:r>
      <w:r>
        <w:rPr>
          <w:shd w:val="clear" w:color="auto" w:fill="FFFFFF"/>
        </w:rPr>
        <w:t>09</w:t>
      </w:r>
      <w:r w:rsidRPr="00F75A2C">
        <w:rPr>
          <w:shd w:val="clear" w:color="auto" w:fill="FFFFFF"/>
        </w:rPr>
        <w:t>.202</w:t>
      </w:r>
      <w:r>
        <w:rPr>
          <w:shd w:val="clear" w:color="auto" w:fill="FFFFFF"/>
        </w:rPr>
        <w:t>2</w:t>
      </w:r>
      <w:r w:rsidRPr="00F75A2C">
        <w:rPr>
          <w:shd w:val="clear" w:color="auto" w:fill="FFFFFF"/>
        </w:rPr>
        <w:t xml:space="preserve"> г. – перечислено </w:t>
      </w:r>
      <w:r>
        <w:rPr>
          <w:shd w:val="clear" w:color="auto" w:fill="FFFFFF"/>
        </w:rPr>
        <w:t>7</w:t>
      </w:r>
      <w:r w:rsidRPr="00F75A2C">
        <w:rPr>
          <w:shd w:val="clear" w:color="auto" w:fill="FFFFFF"/>
        </w:rPr>
        <w:t>000000 рублей.</w:t>
      </w:r>
    </w:p>
    <w:p w:rsidR="00972F32" w:rsidRDefault="00972F32" w:rsidP="00CB4C8B">
      <w:pPr>
        <w:ind w:firstLine="708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26</w:t>
      </w:r>
      <w:r w:rsidRPr="00F75A2C">
        <w:rPr>
          <w:shd w:val="clear" w:color="auto" w:fill="FFFFFF"/>
        </w:rPr>
        <w:t>.</w:t>
      </w:r>
      <w:r>
        <w:rPr>
          <w:shd w:val="clear" w:color="auto" w:fill="FFFFFF"/>
        </w:rPr>
        <w:t>10</w:t>
      </w:r>
      <w:r w:rsidRPr="00F75A2C">
        <w:rPr>
          <w:shd w:val="clear" w:color="auto" w:fill="FFFFFF"/>
        </w:rPr>
        <w:t>.202</w:t>
      </w:r>
      <w:r>
        <w:rPr>
          <w:shd w:val="clear" w:color="auto" w:fill="FFFFFF"/>
        </w:rPr>
        <w:t>2</w:t>
      </w:r>
      <w:r w:rsidRPr="00F75A2C">
        <w:rPr>
          <w:shd w:val="clear" w:color="auto" w:fill="FFFFFF"/>
        </w:rPr>
        <w:t xml:space="preserve"> г. – перечислено </w:t>
      </w:r>
      <w:r>
        <w:rPr>
          <w:shd w:val="clear" w:color="auto" w:fill="FFFFFF"/>
        </w:rPr>
        <w:t>2</w:t>
      </w:r>
      <w:r w:rsidRPr="00F75A2C">
        <w:rPr>
          <w:shd w:val="clear" w:color="auto" w:fill="FFFFFF"/>
        </w:rPr>
        <w:t>000000 рублей.</w:t>
      </w:r>
    </w:p>
    <w:p w:rsidR="00B719A4" w:rsidRDefault="00972F32" w:rsidP="00B719A4">
      <w:pPr>
        <w:ind w:firstLine="708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</w:t>
      </w:r>
    </w:p>
    <w:p w:rsidR="00CB4C8B" w:rsidRDefault="00CB4C8B" w:rsidP="00B719A4">
      <w:pPr>
        <w:jc w:val="both"/>
        <w:textAlignment w:val="baseline"/>
        <w:rPr>
          <w:shd w:val="clear" w:color="auto" w:fill="FFFFFF"/>
        </w:rPr>
      </w:pPr>
      <w:r w:rsidRPr="00F75A2C">
        <w:rPr>
          <w:color w:val="000000"/>
          <w:shd w:val="clear" w:color="auto" w:fill="FFFFFF"/>
        </w:rPr>
        <w:t xml:space="preserve">- полное и сокращенное фирменные наименования (для некоммерческой организации - наименование), место нахождения юридического лица или фамилия, имя, отчество (если имеется) физического лица, признанного в соответствии с законодательством Российской Федерации лицом, заинтересованным в совершении эмитентом сделки, основание (основания), по которому (по которым) такое лицо признано заинтересованным в совершении сделки, доля участия заинтересованного лица в уставном (складочном) капитале (доля принадлежащих заинтересованному лицу акций) эмитента и юридического лица, являющегося стороной в сделке:                  фамилия, имя, отчество физического лица, признанного в соответствии с законодательством Российской Федерации лицом, заинтересованным в совершении эмитентом сделки – Плотка Владимир Григорьевич. Основание – единоличный исполнительный орган эмитента и единоличный исполнительный орган юридического лица, являющегося стороной в сделке. Доля принадлежащих заинтересованному лицу акций эмитента </w:t>
      </w:r>
      <w:r w:rsidR="00976A48">
        <w:rPr>
          <w:color w:val="000000"/>
          <w:shd w:val="clear" w:color="auto" w:fill="FFFFFF"/>
        </w:rPr>
        <w:t>(д</w:t>
      </w:r>
      <w:r w:rsidR="00976A48" w:rsidRPr="00976A48">
        <w:rPr>
          <w:shd w:val="clear" w:color="auto" w:fill="FFFFFF"/>
        </w:rPr>
        <w:t>оля участия заинтересованного лица в уставном (складочном) капитале эмитента</w:t>
      </w:r>
      <w:r w:rsidR="00976A48">
        <w:rPr>
          <w:shd w:val="clear" w:color="auto" w:fill="FFFFFF"/>
        </w:rPr>
        <w:t>)</w:t>
      </w:r>
      <w:r w:rsidR="00976A48" w:rsidRPr="00976A48">
        <w:rPr>
          <w:shd w:val="clear" w:color="auto" w:fill="FFFFFF"/>
        </w:rPr>
        <w:t xml:space="preserve"> </w:t>
      </w:r>
      <w:r w:rsidRPr="00F75A2C">
        <w:rPr>
          <w:color w:val="000000"/>
          <w:shd w:val="clear" w:color="auto" w:fill="FFFFFF"/>
        </w:rPr>
        <w:t>– 58,</w:t>
      </w:r>
      <w:r w:rsidR="00976A48">
        <w:rPr>
          <w:color w:val="000000"/>
          <w:shd w:val="clear" w:color="auto" w:fill="FFFFFF"/>
        </w:rPr>
        <w:t>7269</w:t>
      </w:r>
      <w:r w:rsidRPr="00F75A2C">
        <w:rPr>
          <w:color w:val="000000"/>
          <w:shd w:val="clear" w:color="auto" w:fill="FFFFFF"/>
        </w:rPr>
        <w:t>%</w:t>
      </w:r>
      <w:r w:rsidRPr="00F75A2C">
        <w:rPr>
          <w:color w:val="000000"/>
        </w:rPr>
        <w:br/>
      </w:r>
      <w:r w:rsidRPr="00F75A2C">
        <w:rPr>
          <w:color w:val="000000"/>
          <w:shd w:val="clear" w:color="auto" w:fill="FFFFFF"/>
        </w:rPr>
        <w:t xml:space="preserve">Доля участия заинтересованного лица в уставном (складочном) капитале </w:t>
      </w:r>
      <w:r w:rsidR="00514192">
        <w:rPr>
          <w:color w:val="000000"/>
          <w:shd w:val="clear" w:color="auto" w:fill="FFFFFF"/>
        </w:rPr>
        <w:t>(д</w:t>
      </w:r>
      <w:r w:rsidR="00514192" w:rsidRPr="00514192">
        <w:rPr>
          <w:color w:val="000000"/>
          <w:shd w:val="clear" w:color="auto" w:fill="FFFFFF"/>
        </w:rPr>
        <w:t>оля принадлежащих заинтересованному лицу акций</w:t>
      </w:r>
      <w:r w:rsidR="00514192">
        <w:rPr>
          <w:color w:val="000000"/>
          <w:shd w:val="clear" w:color="auto" w:fill="FFFFFF"/>
        </w:rPr>
        <w:t>)</w:t>
      </w:r>
      <w:r w:rsidR="00514192" w:rsidRPr="00514192">
        <w:rPr>
          <w:color w:val="000000"/>
          <w:shd w:val="clear" w:color="auto" w:fill="FFFFFF"/>
        </w:rPr>
        <w:t xml:space="preserve"> </w:t>
      </w:r>
      <w:r w:rsidRPr="00F75A2C">
        <w:rPr>
          <w:color w:val="000000"/>
          <w:shd w:val="clear" w:color="auto" w:fill="FFFFFF"/>
        </w:rPr>
        <w:t xml:space="preserve">юридического лица, являющегося стороной в сделке </w:t>
      </w:r>
      <w:r w:rsidRPr="00F75A2C">
        <w:rPr>
          <w:shd w:val="clear" w:color="auto" w:fill="FFFFFF"/>
        </w:rPr>
        <w:t xml:space="preserve">– 87,5%. </w:t>
      </w:r>
    </w:p>
    <w:p w:rsidR="00CB4C8B" w:rsidRPr="00F75A2C" w:rsidRDefault="00514192" w:rsidP="00514192">
      <w:pPr>
        <w:ind w:firstLine="708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-</w:t>
      </w:r>
      <w:r w:rsidR="00CB4C8B" w:rsidRPr="00F75A2C">
        <w:t xml:space="preserve"> </w:t>
      </w:r>
      <w:r w:rsidR="00CB4C8B" w:rsidRPr="00F75A2C">
        <w:rPr>
          <w:color w:val="000000"/>
          <w:shd w:val="clear" w:color="auto" w:fill="FFFFFF"/>
        </w:rPr>
        <w:t xml:space="preserve"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</w:t>
      </w:r>
      <w:r w:rsidR="00CB4C8B" w:rsidRPr="00F75A2C">
        <w:rPr>
          <w:shd w:val="clear" w:color="auto" w:fill="FFFFFF"/>
        </w:rPr>
        <w:t xml:space="preserve">управления эмитента), или указание на то, что решение о согласии на совершение или о последующем одобрении такой сделки не принималось – </w:t>
      </w:r>
      <w:bookmarkStart w:id="1" w:name="_Hlk102134567"/>
      <w:r w:rsidR="00CB4C8B" w:rsidRPr="00F75A2C">
        <w:rPr>
          <w:shd w:val="clear" w:color="auto" w:fill="FFFFFF"/>
        </w:rPr>
        <w:t>решение о согласии на совершение сделки не принималось.</w:t>
      </w:r>
      <w:bookmarkEnd w:id="1"/>
    </w:p>
    <w:p w:rsidR="00CB4C8B" w:rsidRPr="000B0F36" w:rsidRDefault="00CB4C8B" w:rsidP="00CB4C8B">
      <w:pPr>
        <w:pStyle w:val="a3"/>
        <w:ind w:left="0"/>
        <w:jc w:val="both"/>
        <w:rPr>
          <w:highlight w:val="yellow"/>
          <w:shd w:val="clear" w:color="auto" w:fill="FFFFFF"/>
        </w:rPr>
      </w:pPr>
    </w:p>
    <w:p w:rsidR="00AF25AC" w:rsidRDefault="00AF25AC" w:rsidP="00E12BD4">
      <w:pPr>
        <w:pStyle w:val="a3"/>
        <w:ind w:left="0"/>
        <w:jc w:val="both"/>
      </w:pPr>
    </w:p>
    <w:p w:rsidR="00F126EC" w:rsidRPr="00403EC8" w:rsidRDefault="00F126EC" w:rsidP="00174A6D">
      <w:pPr>
        <w:jc w:val="both"/>
      </w:pPr>
    </w:p>
    <w:p w:rsidR="00142847" w:rsidRPr="00403EC8" w:rsidRDefault="00142847" w:rsidP="00142847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b/>
        </w:rPr>
      </w:pPr>
      <w:r w:rsidRPr="00403EC8">
        <w:rPr>
          <w:b/>
        </w:rPr>
        <w:t>Сведения о сделках с заинтересованностью, размер которых составлял 2% и более балансовой стоимости активов</w:t>
      </w:r>
    </w:p>
    <w:p w:rsidR="00C9563C" w:rsidRPr="00403EC8" w:rsidRDefault="00C9563C" w:rsidP="00C9563C">
      <w:pPr>
        <w:tabs>
          <w:tab w:val="left" w:pos="993"/>
        </w:tabs>
        <w:jc w:val="both"/>
        <w:rPr>
          <w:b/>
        </w:rPr>
      </w:pPr>
    </w:p>
    <w:p w:rsidR="00403EC8" w:rsidRPr="00403EC8" w:rsidRDefault="00403EC8" w:rsidP="00403EC8">
      <w:pPr>
        <w:tabs>
          <w:tab w:val="left" w:pos="993"/>
        </w:tabs>
        <w:ind w:firstLine="709"/>
        <w:jc w:val="both"/>
      </w:pPr>
      <w:r w:rsidRPr="00403EC8">
        <w:t>Сделки с заинтересованностью, размер которых составлял 2% и более балансовой стоимости активов за 20</w:t>
      </w:r>
      <w:r w:rsidR="00E12BD4">
        <w:t>2</w:t>
      </w:r>
      <w:r w:rsidR="007266E8">
        <w:t>2</w:t>
      </w:r>
      <w:r w:rsidRPr="00403EC8">
        <w:t xml:space="preserve"> год не совершались.</w:t>
      </w:r>
    </w:p>
    <w:p w:rsidR="00C9563C" w:rsidRPr="00403EC8" w:rsidRDefault="00C9563C" w:rsidP="00C9563C">
      <w:pPr>
        <w:tabs>
          <w:tab w:val="left" w:pos="993"/>
        </w:tabs>
        <w:jc w:val="both"/>
        <w:rPr>
          <w:b/>
        </w:rPr>
      </w:pPr>
    </w:p>
    <w:p w:rsidR="00142847" w:rsidRPr="00403EC8" w:rsidRDefault="00142847" w:rsidP="00142847">
      <w:pPr>
        <w:jc w:val="both"/>
      </w:pPr>
    </w:p>
    <w:p w:rsidR="00174A6D" w:rsidRPr="00FD0654" w:rsidRDefault="00174A6D" w:rsidP="00174A6D">
      <w:pPr>
        <w:jc w:val="both"/>
      </w:pPr>
    </w:p>
    <w:p w:rsidR="00174A6D" w:rsidRDefault="00174A6D" w:rsidP="00174A6D">
      <w:pPr>
        <w:jc w:val="both"/>
      </w:pPr>
    </w:p>
    <w:p w:rsidR="00174A6D" w:rsidRDefault="00174A6D" w:rsidP="00174A6D">
      <w:pPr>
        <w:jc w:val="both"/>
      </w:pPr>
    </w:p>
    <w:p w:rsidR="00174A6D" w:rsidRDefault="00174A6D" w:rsidP="00174A6D">
      <w:pPr>
        <w:jc w:val="both"/>
      </w:pPr>
    </w:p>
    <w:sectPr w:rsidR="00174A6D" w:rsidSect="0080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F1EB3"/>
    <w:multiLevelType w:val="hybridMultilevel"/>
    <w:tmpl w:val="C228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49EF"/>
    <w:multiLevelType w:val="hybridMultilevel"/>
    <w:tmpl w:val="C228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27C51"/>
    <w:multiLevelType w:val="hybridMultilevel"/>
    <w:tmpl w:val="8B34DFAA"/>
    <w:lvl w:ilvl="0" w:tplc="B560C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F66AC4"/>
    <w:multiLevelType w:val="hybridMultilevel"/>
    <w:tmpl w:val="F3D8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55BF4"/>
    <w:multiLevelType w:val="hybridMultilevel"/>
    <w:tmpl w:val="7A80E792"/>
    <w:lvl w:ilvl="0" w:tplc="96944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9A3AEE"/>
    <w:multiLevelType w:val="hybridMultilevel"/>
    <w:tmpl w:val="7A80E792"/>
    <w:lvl w:ilvl="0" w:tplc="96944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6D"/>
    <w:rsid w:val="0004434D"/>
    <w:rsid w:val="000734D9"/>
    <w:rsid w:val="00080871"/>
    <w:rsid w:val="00142847"/>
    <w:rsid w:val="00174A6D"/>
    <w:rsid w:val="00181309"/>
    <w:rsid w:val="001A1E4D"/>
    <w:rsid w:val="002355C0"/>
    <w:rsid w:val="002A7801"/>
    <w:rsid w:val="002F05BD"/>
    <w:rsid w:val="00356F4D"/>
    <w:rsid w:val="003A6599"/>
    <w:rsid w:val="00403EC8"/>
    <w:rsid w:val="0042264A"/>
    <w:rsid w:val="005022E2"/>
    <w:rsid w:val="00514192"/>
    <w:rsid w:val="0059313D"/>
    <w:rsid w:val="005F45AB"/>
    <w:rsid w:val="00624135"/>
    <w:rsid w:val="0068096C"/>
    <w:rsid w:val="00724DDE"/>
    <w:rsid w:val="007266E8"/>
    <w:rsid w:val="007928E2"/>
    <w:rsid w:val="007F1327"/>
    <w:rsid w:val="007F1A80"/>
    <w:rsid w:val="0080284E"/>
    <w:rsid w:val="0084625E"/>
    <w:rsid w:val="008D01A9"/>
    <w:rsid w:val="00953290"/>
    <w:rsid w:val="00972F32"/>
    <w:rsid w:val="00976A48"/>
    <w:rsid w:val="009A619C"/>
    <w:rsid w:val="009D1222"/>
    <w:rsid w:val="00A33258"/>
    <w:rsid w:val="00A37F93"/>
    <w:rsid w:val="00AC1AAC"/>
    <w:rsid w:val="00AE4CE7"/>
    <w:rsid w:val="00AF25AC"/>
    <w:rsid w:val="00B719A4"/>
    <w:rsid w:val="00B76F26"/>
    <w:rsid w:val="00C364B6"/>
    <w:rsid w:val="00C530D4"/>
    <w:rsid w:val="00C9563C"/>
    <w:rsid w:val="00CA103B"/>
    <w:rsid w:val="00CB4C8B"/>
    <w:rsid w:val="00CE4BF3"/>
    <w:rsid w:val="00D00E4F"/>
    <w:rsid w:val="00D6519A"/>
    <w:rsid w:val="00E12BD4"/>
    <w:rsid w:val="00E713DF"/>
    <w:rsid w:val="00EE2BB6"/>
    <w:rsid w:val="00F126EC"/>
    <w:rsid w:val="00FA359F"/>
    <w:rsid w:val="00FD0654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C5EA7-1CDC-42AF-8EDA-178A7242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84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A1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10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3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3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Musson Corp.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cp:lastModifiedBy>Водопьянова Татьяна Петровна</cp:lastModifiedBy>
  <cp:revision>7</cp:revision>
  <cp:lastPrinted>2023-04-25T12:37:00Z</cp:lastPrinted>
  <dcterms:created xsi:type="dcterms:W3CDTF">2023-03-21T13:48:00Z</dcterms:created>
  <dcterms:modified xsi:type="dcterms:W3CDTF">2023-04-25T12:39:00Z</dcterms:modified>
</cp:coreProperties>
</file>